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3F6" w14:textId="77777777" w:rsidR="00431B40" w:rsidRDefault="00431B40" w:rsidP="00431B40">
      <w:pPr>
        <w:spacing w:before="100" w:beforeAutospacing="1" w:after="100" w:afterAutospacing="1" w:line="300" w:lineRule="atLeast"/>
        <w:outlineLvl w:val="0"/>
        <w:rPr>
          <w:rFonts w:ascii="Segoe UI" w:eastAsia="Times New Roman" w:hAnsi="Segoe UI" w:cs="Segoe UI"/>
          <w:b/>
          <w:bCs/>
          <w:kern w:val="36"/>
          <w:sz w:val="48"/>
          <w:szCs w:val="48"/>
          <w:lang w:eastAsia="en-GB"/>
        </w:rPr>
      </w:pPr>
      <w:r>
        <w:rPr>
          <w:rFonts w:ascii="Arial" w:hAnsi="Arial" w:cs="Arial"/>
          <w:b/>
          <w:bCs/>
          <w:noProof/>
          <w:sz w:val="48"/>
          <w:szCs w:val="48"/>
        </w:rPr>
        <w:drawing>
          <wp:anchor distT="0" distB="0" distL="114300" distR="114300" simplePos="0" relativeHeight="251659264" behindDoc="0" locked="0" layoutInCell="1" allowOverlap="1" wp14:anchorId="54B24B8A" wp14:editId="2035E9A8">
            <wp:simplePos x="0" y="0"/>
            <wp:positionH relativeFrom="margin">
              <wp:align>left</wp:align>
            </wp:positionH>
            <wp:positionV relativeFrom="paragraph">
              <wp:posOffset>-280035</wp:posOffset>
            </wp:positionV>
            <wp:extent cx="793750" cy="791961"/>
            <wp:effectExtent l="0" t="0" r="6350" b="8255"/>
            <wp:wrapNone/>
            <wp:docPr id="147446480"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6480" name="Picture 1" descr="A blue and white logo&#10;&#10;AI-generated content may be incorrect."/>
                    <pic:cNvPicPr>
                      <a:picLocks noChangeAspect="1" noChangeArrowheads="1"/>
                    </pic:cNvPicPr>
                  </pic:nvPicPr>
                  <pic:blipFill>
                    <a:blip r:embed="rId7"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793750" cy="791961"/>
                    </a:xfrm>
                    <a:prstGeom prst="rect">
                      <a:avLst/>
                    </a:prstGeom>
                    <a:noFill/>
                  </pic:spPr>
                </pic:pic>
              </a:graphicData>
            </a:graphic>
            <wp14:sizeRelH relativeFrom="page">
              <wp14:pctWidth>0</wp14:pctWidth>
            </wp14:sizeRelH>
            <wp14:sizeRelV relativeFrom="page">
              <wp14:pctHeight>0</wp14:pctHeight>
            </wp14:sizeRelV>
          </wp:anchor>
        </w:drawing>
      </w:r>
    </w:p>
    <w:p w14:paraId="68E8DECD" w14:textId="77777777" w:rsidR="00431B40" w:rsidRDefault="00431B40" w:rsidP="00431B40">
      <w:pPr>
        <w:spacing w:line="276" w:lineRule="auto"/>
        <w:rPr>
          <w:rFonts w:ascii="Arial" w:eastAsia="Times New Roman" w:hAnsi="Arial" w:cs="Arial"/>
          <w:lang w:eastAsia="en-GB"/>
        </w:rPr>
      </w:pPr>
    </w:p>
    <w:p w14:paraId="48B8583B" w14:textId="77777777" w:rsidR="00431B40" w:rsidRPr="006046C2" w:rsidRDefault="00431B40" w:rsidP="00431B40">
      <w:pPr>
        <w:spacing w:line="276" w:lineRule="auto"/>
        <w:rPr>
          <w:rFonts w:ascii="Arial" w:eastAsia="Times New Roman" w:hAnsi="Arial" w:cs="Arial"/>
          <w:b/>
          <w:bCs/>
          <w:sz w:val="28"/>
          <w:szCs w:val="28"/>
          <w:lang w:eastAsia="en-GB"/>
        </w:rPr>
      </w:pPr>
      <w:r w:rsidRPr="006046C2">
        <w:rPr>
          <w:rFonts w:ascii="Arial" w:eastAsia="Times New Roman" w:hAnsi="Arial" w:cs="Arial"/>
          <w:b/>
          <w:bCs/>
          <w:sz w:val="28"/>
          <w:szCs w:val="28"/>
          <w:lang w:eastAsia="en-GB"/>
        </w:rPr>
        <w:t xml:space="preserve">JOB DESCRIPTION </w:t>
      </w:r>
    </w:p>
    <w:p w14:paraId="631DAFA4" w14:textId="74F808D6" w:rsidR="00431B40" w:rsidRPr="00BC2901" w:rsidRDefault="00431B40" w:rsidP="00431B40">
      <w:pPr>
        <w:spacing w:line="276" w:lineRule="auto"/>
        <w:rPr>
          <w:rFonts w:ascii="Arial" w:eastAsia="Times New Roman" w:hAnsi="Arial" w:cs="Arial"/>
          <w:lang w:eastAsia="en-GB"/>
        </w:rPr>
      </w:pPr>
      <w:r w:rsidRPr="00BC2901">
        <w:rPr>
          <w:rFonts w:ascii="Arial" w:eastAsia="Times New Roman" w:hAnsi="Arial" w:cs="Arial"/>
          <w:lang w:eastAsia="en-GB"/>
        </w:rPr>
        <w:t>Job Title:</w:t>
      </w:r>
      <w:r>
        <w:rPr>
          <w:rFonts w:ascii="Arial" w:eastAsia="Times New Roman" w:hAnsi="Arial" w:cs="Arial"/>
          <w:lang w:eastAsia="en-GB"/>
        </w:rPr>
        <w:t xml:space="preserve"> </w:t>
      </w:r>
      <w:r w:rsidR="0047402E">
        <w:rPr>
          <w:rFonts w:ascii="Arial" w:eastAsia="Times New Roman" w:hAnsi="Arial" w:cs="Arial"/>
          <w:lang w:eastAsia="en-GB"/>
        </w:rPr>
        <w:t>People and Culture</w:t>
      </w:r>
      <w:r>
        <w:rPr>
          <w:rFonts w:ascii="Arial" w:eastAsia="Times New Roman" w:hAnsi="Arial" w:cs="Arial"/>
          <w:lang w:eastAsia="en-GB"/>
        </w:rPr>
        <w:t xml:space="preserve"> Partner</w:t>
      </w:r>
    </w:p>
    <w:p w14:paraId="04E8091D" w14:textId="77777777" w:rsidR="00431B40" w:rsidRDefault="00431B40" w:rsidP="00431B40">
      <w:pPr>
        <w:spacing w:line="276" w:lineRule="auto"/>
        <w:rPr>
          <w:rFonts w:ascii="Segoe UI" w:eastAsia="Times New Roman" w:hAnsi="Segoe UI" w:cs="Segoe UI"/>
          <w:b/>
          <w:bCs/>
          <w:kern w:val="36"/>
          <w:sz w:val="48"/>
          <w:szCs w:val="48"/>
          <w:lang w:eastAsia="en-GB"/>
        </w:rPr>
      </w:pPr>
      <w:r w:rsidRPr="00BC2901">
        <w:rPr>
          <w:rFonts w:ascii="Arial" w:eastAsia="Times New Roman" w:hAnsi="Arial" w:cs="Arial"/>
          <w:lang w:eastAsia="en-GB"/>
        </w:rPr>
        <w:t>Reporting to:</w:t>
      </w:r>
      <w:r>
        <w:rPr>
          <w:rFonts w:ascii="Arial" w:eastAsia="Times New Roman" w:hAnsi="Arial" w:cs="Arial"/>
          <w:lang w:eastAsia="en-GB"/>
        </w:rPr>
        <w:t xml:space="preserve"> People &amp; Culture Director</w:t>
      </w:r>
    </w:p>
    <w:p w14:paraId="5FF8EC80" w14:textId="77777777" w:rsidR="00431B40" w:rsidRDefault="00431B40" w:rsidP="00264D04">
      <w:pPr>
        <w:rPr>
          <w:rFonts w:ascii="Aptos" w:eastAsia="Times New Roman" w:hAnsi="Aptos" w:cs="Arial"/>
          <w:b/>
          <w:bCs/>
          <w:sz w:val="22"/>
          <w:szCs w:val="22"/>
          <w:lang w:eastAsia="en-GB"/>
        </w:rPr>
      </w:pPr>
    </w:p>
    <w:p w14:paraId="0E01AD46" w14:textId="3C9CA1D3" w:rsidR="00264D04" w:rsidRPr="00DE6562" w:rsidRDefault="00C71BAD" w:rsidP="00264D04">
      <w:pPr>
        <w:rPr>
          <w:rFonts w:ascii="Aptos" w:eastAsia="Times New Roman" w:hAnsi="Aptos" w:cs="Arial"/>
          <w:b/>
          <w:bCs/>
          <w:sz w:val="22"/>
          <w:szCs w:val="22"/>
          <w:lang w:eastAsia="en-GB"/>
        </w:rPr>
      </w:pPr>
      <w:r w:rsidRPr="00DE6562">
        <w:rPr>
          <w:rFonts w:ascii="Aptos" w:eastAsia="Times New Roman" w:hAnsi="Aptos" w:cs="Arial"/>
          <w:b/>
          <w:bCs/>
          <w:sz w:val="22"/>
          <w:szCs w:val="22"/>
          <w:lang w:eastAsia="en-GB"/>
        </w:rPr>
        <w:t>Why this role matters</w:t>
      </w:r>
    </w:p>
    <w:p w14:paraId="632415EE" w14:textId="77777777" w:rsidR="00F85D8E" w:rsidRPr="00DE6562" w:rsidRDefault="00F85D8E" w:rsidP="00264D04">
      <w:pPr>
        <w:rPr>
          <w:rFonts w:ascii="Aptos" w:eastAsia="Times New Roman" w:hAnsi="Aptos" w:cs="Arial"/>
          <w:b/>
          <w:bCs/>
          <w:sz w:val="22"/>
          <w:szCs w:val="22"/>
          <w:lang w:eastAsia="en-GB"/>
        </w:rPr>
      </w:pPr>
    </w:p>
    <w:p w14:paraId="12176F6A" w14:textId="4731E0E9" w:rsidR="00B670E2" w:rsidRPr="00F62063" w:rsidRDefault="00D74390" w:rsidP="00FE48F6">
      <w:pPr>
        <w:jc w:val="both"/>
        <w:rPr>
          <w:rFonts w:ascii="Aptos" w:hAnsi="Aptos" w:cs="Arial"/>
          <w:sz w:val="22"/>
          <w:szCs w:val="22"/>
          <w:lang w:eastAsia="en-GB"/>
        </w:rPr>
      </w:pPr>
      <w:r w:rsidRPr="00F62063">
        <w:rPr>
          <w:rFonts w:ascii="Aptos" w:hAnsi="Aptos" w:cs="Arial"/>
          <w:sz w:val="22"/>
          <w:szCs w:val="22"/>
          <w:lang w:eastAsia="en-GB"/>
        </w:rPr>
        <w:t xml:space="preserve">Every role at Neal’s Yard Remedies plays a vital part in bringing our purpose to life and in driving our next chapter of growth and transformation. Guided by our values and our commitment to putting customers first, you’ll contribute to a business that’s good for people and the </w:t>
      </w:r>
      <w:r w:rsidR="00A404F7" w:rsidRPr="00F62063">
        <w:rPr>
          <w:rFonts w:ascii="Aptos" w:hAnsi="Aptos" w:cs="Arial"/>
          <w:sz w:val="22"/>
          <w:szCs w:val="22"/>
          <w:lang w:eastAsia="en-GB"/>
        </w:rPr>
        <w:t xml:space="preserve">planet and </w:t>
      </w:r>
      <w:r w:rsidRPr="00F62063">
        <w:rPr>
          <w:rFonts w:ascii="Aptos" w:hAnsi="Aptos" w:cs="Arial"/>
          <w:sz w:val="22"/>
          <w:szCs w:val="22"/>
          <w:lang w:eastAsia="en-GB"/>
        </w:rPr>
        <w:t>deliver products and experiences that truly make a difference</w:t>
      </w:r>
      <w:r w:rsidR="00A404F7" w:rsidRPr="00F62063">
        <w:rPr>
          <w:rFonts w:ascii="Aptos" w:hAnsi="Aptos" w:cs="Arial"/>
          <w:sz w:val="22"/>
          <w:szCs w:val="22"/>
          <w:lang w:eastAsia="en-GB"/>
        </w:rPr>
        <w:t xml:space="preserve">. </w:t>
      </w:r>
    </w:p>
    <w:p w14:paraId="5433F6B2" w14:textId="77777777" w:rsidR="00A404F7" w:rsidRDefault="00A404F7" w:rsidP="00FE48F6">
      <w:pPr>
        <w:jc w:val="both"/>
        <w:rPr>
          <w:rFonts w:ascii="Aptos" w:hAnsi="Aptos" w:cs="Arial"/>
          <w:sz w:val="22"/>
          <w:szCs w:val="22"/>
          <w:lang w:eastAsia="en-GB"/>
        </w:rPr>
      </w:pPr>
    </w:p>
    <w:p w14:paraId="2AB91F6E" w14:textId="39220BE5" w:rsidR="00C76A33" w:rsidRPr="00C76A33" w:rsidRDefault="00C76A33" w:rsidP="00C76A33">
      <w:pPr>
        <w:jc w:val="both"/>
        <w:rPr>
          <w:rFonts w:ascii="Aptos" w:hAnsi="Aptos" w:cs="Arial"/>
          <w:sz w:val="22"/>
          <w:szCs w:val="22"/>
          <w:lang w:eastAsia="en-GB"/>
        </w:rPr>
      </w:pPr>
      <w:r w:rsidRPr="00C76A33">
        <w:rPr>
          <w:rFonts w:ascii="Aptos" w:hAnsi="Aptos" w:cs="Arial"/>
          <w:sz w:val="22"/>
          <w:szCs w:val="22"/>
          <w:lang w:eastAsia="en-GB"/>
        </w:rPr>
        <w:t xml:space="preserve">The </w:t>
      </w:r>
      <w:r w:rsidRPr="00C76A33">
        <w:rPr>
          <w:rFonts w:ascii="Aptos" w:hAnsi="Aptos" w:cs="Arial"/>
          <w:b/>
          <w:bCs/>
          <w:sz w:val="22"/>
          <w:szCs w:val="22"/>
          <w:lang w:eastAsia="en-GB"/>
        </w:rPr>
        <w:t>People &amp; Culture Partner</w:t>
      </w:r>
      <w:r w:rsidRPr="00C76A33">
        <w:rPr>
          <w:rFonts w:ascii="Aptos" w:hAnsi="Aptos" w:cs="Arial"/>
          <w:sz w:val="22"/>
          <w:szCs w:val="22"/>
          <w:lang w:eastAsia="en-GB"/>
        </w:rPr>
        <w:t xml:space="preserve"> plays a key role in building a high-performing</w:t>
      </w:r>
      <w:r>
        <w:rPr>
          <w:rFonts w:ascii="Aptos" w:hAnsi="Aptos" w:cs="Arial"/>
          <w:sz w:val="22"/>
          <w:szCs w:val="22"/>
          <w:lang w:eastAsia="en-GB"/>
        </w:rPr>
        <w:t xml:space="preserve"> and </w:t>
      </w:r>
      <w:r w:rsidRPr="00C76A33">
        <w:rPr>
          <w:rFonts w:ascii="Aptos" w:hAnsi="Aptos" w:cs="Arial"/>
          <w:sz w:val="22"/>
          <w:szCs w:val="22"/>
          <w:lang w:eastAsia="en-GB"/>
        </w:rPr>
        <w:t>engaged, operational team within a fast-paced beauty manufacturing environment. Partnering closely with leaders, they ensure the business attracts, develops, and retains great talent while fostering a positive culture</w:t>
      </w:r>
      <w:r w:rsidR="00164099">
        <w:rPr>
          <w:rFonts w:ascii="Aptos" w:hAnsi="Aptos" w:cs="Arial"/>
          <w:sz w:val="22"/>
          <w:szCs w:val="22"/>
          <w:lang w:eastAsia="en-GB"/>
        </w:rPr>
        <w:t>. B</w:t>
      </w:r>
      <w:r w:rsidRPr="00C76A33">
        <w:rPr>
          <w:rFonts w:ascii="Aptos" w:hAnsi="Aptos" w:cs="Arial"/>
          <w:sz w:val="22"/>
          <w:szCs w:val="22"/>
          <w:lang w:eastAsia="en-GB"/>
        </w:rPr>
        <w:t>alancing people priorities with business goals, the role helps drive operational excellence, productivity, and an exceptional employee experience.</w:t>
      </w:r>
    </w:p>
    <w:p w14:paraId="48C8B7F1" w14:textId="77777777" w:rsidR="00D74390" w:rsidRPr="00DE6562" w:rsidRDefault="00D74390" w:rsidP="00FE48F6">
      <w:pPr>
        <w:jc w:val="both"/>
        <w:rPr>
          <w:rFonts w:ascii="Aptos" w:hAnsi="Aptos" w:cs="Arial"/>
          <w:sz w:val="22"/>
          <w:szCs w:val="22"/>
          <w:lang w:eastAsia="en-GB"/>
        </w:rPr>
      </w:pPr>
    </w:p>
    <w:p w14:paraId="631DDF8D" w14:textId="48122AAC" w:rsidR="00E82731" w:rsidRPr="00DE6562" w:rsidRDefault="0044233C" w:rsidP="00264D04">
      <w:pPr>
        <w:rPr>
          <w:rFonts w:ascii="Aptos" w:eastAsia="Times New Roman" w:hAnsi="Aptos" w:cs="Arial"/>
          <w:b/>
          <w:bCs/>
          <w:sz w:val="22"/>
          <w:szCs w:val="22"/>
          <w:lang w:eastAsia="en-GB"/>
        </w:rPr>
      </w:pPr>
      <w:r w:rsidRPr="00DE6562">
        <w:rPr>
          <w:rFonts w:ascii="Aptos" w:eastAsia="Times New Roman" w:hAnsi="Aptos" w:cs="Arial"/>
          <w:b/>
          <w:bCs/>
          <w:sz w:val="22"/>
          <w:szCs w:val="22"/>
          <w:lang w:eastAsia="en-GB"/>
        </w:rPr>
        <w:t>Where you’ll play to win</w:t>
      </w:r>
      <w:r w:rsidR="00F85D8E" w:rsidRPr="00DE6562">
        <w:rPr>
          <w:rFonts w:ascii="Aptos" w:eastAsia="Times New Roman" w:hAnsi="Aptos" w:cs="Arial"/>
          <w:b/>
          <w:bCs/>
          <w:sz w:val="22"/>
          <w:szCs w:val="22"/>
          <w:lang w:eastAsia="en-GB"/>
        </w:rPr>
        <w:t>:</w:t>
      </w:r>
    </w:p>
    <w:p w14:paraId="28C77F15" w14:textId="77777777" w:rsidR="00E82731" w:rsidRDefault="00E82731" w:rsidP="00264D04">
      <w:pPr>
        <w:rPr>
          <w:rFonts w:ascii="Aptos" w:eastAsia="Times New Roman" w:hAnsi="Aptos" w:cs="Arial"/>
          <w:sz w:val="22"/>
          <w:szCs w:val="22"/>
          <w:lang w:eastAsia="en-GB"/>
        </w:rPr>
      </w:pPr>
    </w:p>
    <w:p w14:paraId="1CFEF6D5" w14:textId="34C58D66"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Take ownership of our people and business strategy and implement strategies, initiatives across the business</w:t>
      </w:r>
      <w:r w:rsidR="00403C27">
        <w:rPr>
          <w:rFonts w:ascii="Aptos" w:eastAsia="Aptos" w:hAnsi="Aptos" w:cs="CIDFont+F4"/>
          <w:sz w:val="22"/>
          <w:szCs w:val="22"/>
        </w:rPr>
        <w:t>.</w:t>
      </w:r>
    </w:p>
    <w:p w14:paraId="7C501CD9"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Partner with operational leaders to turn their strategic plans into tangible people roadmaps which you will fully own and deliver.</w:t>
      </w:r>
    </w:p>
    <w:p w14:paraId="286FA383"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Partnering and facilitating leaders to embed the values and behaviours into their everyday, consistently!</w:t>
      </w:r>
    </w:p>
    <w:p w14:paraId="5DE09F65"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Partner with the senior leaders to develop and enable a high-performance environment, leading with the values</w:t>
      </w:r>
    </w:p>
    <w:p w14:paraId="0D4FD87C"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Recruit and deliver the very best talent outcomes for your respective areas</w:t>
      </w:r>
    </w:p>
    <w:p w14:paraId="4B30CB03"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Be a pulse-checker, continuously and consistently listen to our people, champion engagement initiatives, and create programs that keep energy high and turnover low.</w:t>
      </w:r>
    </w:p>
    <w:p w14:paraId="29E9143F"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 xml:space="preserve">Champion and set the framework for our people networks, employee forum, diversity and inclusion, health &amp; safety, mental health, taking the lead in these areas within Operations </w:t>
      </w:r>
    </w:p>
    <w:p w14:paraId="6DBA8CC6"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Drive a performance, customer led culture. Lead the development and implementation of performance systems, talent reviews, comp frameworks and growth pathways, working closely with the P&amp;C Director</w:t>
      </w:r>
    </w:p>
    <w:p w14:paraId="28B78A9B"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 xml:space="preserve">Build capability across the business through talent reviews, succession planning, internal mobility and delivering development sessions to upskills managers </w:t>
      </w:r>
    </w:p>
    <w:p w14:paraId="244D2DC2"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 xml:space="preserve">Manage the relationship with our Occupational Health provider </w:t>
      </w:r>
    </w:p>
    <w:p w14:paraId="3FE12FF6"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Design and lead people related change initiatives from policy reviews to people initiatives or structural changes</w:t>
      </w:r>
    </w:p>
    <w:p w14:paraId="3CF9CAF5"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Continuously and consistently drive improvements</w:t>
      </w:r>
      <w:r w:rsidRPr="002C16F8">
        <w:rPr>
          <w:rFonts w:ascii="Aptos" w:eastAsia="Aptos" w:hAnsi="Aptos" w:cs="CIDFont+F1"/>
          <w:sz w:val="22"/>
          <w:szCs w:val="22"/>
        </w:rPr>
        <w:t xml:space="preserve">, </w:t>
      </w:r>
      <w:r w:rsidRPr="002C16F8">
        <w:rPr>
          <w:rFonts w:ascii="Aptos" w:eastAsia="Aptos" w:hAnsi="Aptos" w:cs="CIDFont+F4"/>
          <w:sz w:val="22"/>
          <w:szCs w:val="22"/>
        </w:rPr>
        <w:t>refine processes, tech, and tools to scale people operations</w:t>
      </w:r>
    </w:p>
    <w:p w14:paraId="55EBE3A2" w14:textId="77777777" w:rsidR="002C16F8" w:rsidRPr="002C16F8" w:rsidRDefault="002C16F8" w:rsidP="002C16F8">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Drive innovation, not just operations</w:t>
      </w:r>
      <w:r w:rsidRPr="002C16F8">
        <w:rPr>
          <w:rFonts w:ascii="Aptos" w:eastAsia="Aptos" w:hAnsi="Aptos" w:cs="CIDFont+F1"/>
          <w:sz w:val="22"/>
          <w:szCs w:val="22"/>
        </w:rPr>
        <w:t xml:space="preserve">. </w:t>
      </w:r>
      <w:r w:rsidRPr="002C16F8">
        <w:rPr>
          <w:rFonts w:ascii="Aptos" w:eastAsia="Aptos" w:hAnsi="Aptos" w:cs="CIDFont+F4"/>
          <w:sz w:val="22"/>
          <w:szCs w:val="22"/>
        </w:rPr>
        <w:t>Push boundaries with bold thinking, piloting new ideas that reimagine the employee experience</w:t>
      </w:r>
    </w:p>
    <w:p w14:paraId="0E935DF9" w14:textId="77777777" w:rsidR="00057106" w:rsidRDefault="002C16F8" w:rsidP="00CE74D6">
      <w:pPr>
        <w:numPr>
          <w:ilvl w:val="0"/>
          <w:numId w:val="23"/>
        </w:numPr>
        <w:autoSpaceDE w:val="0"/>
        <w:autoSpaceDN w:val="0"/>
        <w:adjustRightInd w:val="0"/>
        <w:spacing w:after="160" w:line="259" w:lineRule="auto"/>
        <w:contextualSpacing/>
        <w:rPr>
          <w:rFonts w:ascii="Aptos" w:eastAsia="Aptos" w:hAnsi="Aptos" w:cs="CIDFont+F4"/>
          <w:sz w:val="22"/>
          <w:szCs w:val="22"/>
        </w:rPr>
      </w:pPr>
      <w:r w:rsidRPr="002C16F8">
        <w:rPr>
          <w:rFonts w:ascii="Aptos" w:eastAsia="Aptos" w:hAnsi="Aptos" w:cs="CIDFont+F4"/>
          <w:sz w:val="22"/>
          <w:szCs w:val="22"/>
        </w:rPr>
        <w:t xml:space="preserve">Champion and be the heartbeat of our culture, ensuring our values are woven into the fabric of culture </w:t>
      </w:r>
    </w:p>
    <w:p w14:paraId="5CAE4E77" w14:textId="77777777" w:rsidR="00A10C9C" w:rsidRDefault="00A10C9C" w:rsidP="00A10C9C">
      <w:pPr>
        <w:autoSpaceDE w:val="0"/>
        <w:autoSpaceDN w:val="0"/>
        <w:adjustRightInd w:val="0"/>
        <w:spacing w:after="160" w:line="259" w:lineRule="auto"/>
        <w:ind w:left="720"/>
        <w:contextualSpacing/>
        <w:rPr>
          <w:rFonts w:ascii="Aptos" w:eastAsia="Aptos" w:hAnsi="Aptos" w:cs="CIDFont+F4"/>
          <w:sz w:val="22"/>
          <w:szCs w:val="22"/>
        </w:rPr>
      </w:pPr>
    </w:p>
    <w:p w14:paraId="0958BC6E" w14:textId="77777777" w:rsidR="00057106" w:rsidRDefault="00057106" w:rsidP="00057106">
      <w:pPr>
        <w:autoSpaceDE w:val="0"/>
        <w:autoSpaceDN w:val="0"/>
        <w:adjustRightInd w:val="0"/>
        <w:spacing w:after="160" w:line="259" w:lineRule="auto"/>
        <w:ind w:left="720"/>
        <w:contextualSpacing/>
        <w:rPr>
          <w:rFonts w:ascii="Aptos" w:eastAsia="Aptos" w:hAnsi="Aptos" w:cs="CIDFont+F4"/>
          <w:sz w:val="22"/>
          <w:szCs w:val="22"/>
        </w:rPr>
      </w:pPr>
    </w:p>
    <w:p w14:paraId="1FC85D3B" w14:textId="4688CE22" w:rsidR="00CE74D6" w:rsidRPr="00057106" w:rsidRDefault="00541890" w:rsidP="00EE422C">
      <w:pPr>
        <w:autoSpaceDE w:val="0"/>
        <w:autoSpaceDN w:val="0"/>
        <w:adjustRightInd w:val="0"/>
        <w:spacing w:after="160" w:line="259" w:lineRule="auto"/>
        <w:contextualSpacing/>
        <w:rPr>
          <w:rFonts w:ascii="Aptos" w:eastAsia="Aptos" w:hAnsi="Aptos" w:cs="CIDFont+F4"/>
          <w:sz w:val="22"/>
          <w:szCs w:val="22"/>
        </w:rPr>
      </w:pPr>
      <w:r w:rsidRPr="00057106">
        <w:rPr>
          <w:rFonts w:ascii="Aptos" w:hAnsi="Aptos" w:cs="Arial"/>
          <w:b/>
          <w:bCs/>
          <w:sz w:val="22"/>
          <w:szCs w:val="22"/>
        </w:rPr>
        <w:t>What does success look like</w:t>
      </w:r>
      <w:r w:rsidR="00F85D8E" w:rsidRPr="00057106">
        <w:rPr>
          <w:rFonts w:ascii="Aptos" w:hAnsi="Aptos" w:cs="Arial"/>
          <w:b/>
          <w:bCs/>
          <w:sz w:val="22"/>
          <w:szCs w:val="22"/>
        </w:rPr>
        <w:t xml:space="preserve"> in this role:</w:t>
      </w:r>
    </w:p>
    <w:p w14:paraId="64AD5CAD" w14:textId="77777777" w:rsidR="00CE74D6" w:rsidRPr="00DE6562" w:rsidRDefault="00CE74D6" w:rsidP="00CE74D6">
      <w:pPr>
        <w:rPr>
          <w:rFonts w:ascii="Aptos" w:hAnsi="Aptos" w:cs="Arial"/>
          <w:b/>
          <w:bCs/>
          <w:sz w:val="22"/>
          <w:szCs w:val="22"/>
        </w:rPr>
      </w:pPr>
    </w:p>
    <w:p w14:paraId="72AC2C27" w14:textId="30FFD70D" w:rsidR="00A5051B" w:rsidRPr="00F4145E" w:rsidRDefault="00A5051B" w:rsidP="00F4145E">
      <w:pPr>
        <w:pStyle w:val="ListParagraph"/>
        <w:numPr>
          <w:ilvl w:val="0"/>
          <w:numId w:val="24"/>
        </w:numPr>
        <w:spacing w:line="300" w:lineRule="atLeast"/>
        <w:rPr>
          <w:rFonts w:ascii="Aptos" w:eastAsia="Times New Roman" w:hAnsi="Aptos" w:cs="Segoe UI"/>
          <w:sz w:val="22"/>
          <w:szCs w:val="22"/>
          <w:lang w:eastAsia="en-GB"/>
        </w:rPr>
      </w:pPr>
      <w:r w:rsidRPr="00F4145E">
        <w:rPr>
          <w:rFonts w:ascii="Aptos" w:eastAsia="Times New Roman" w:hAnsi="Aptos" w:cs="Segoe UI"/>
          <w:sz w:val="22"/>
          <w:szCs w:val="22"/>
          <w:lang w:eastAsia="en-GB"/>
        </w:rPr>
        <w:t>Trusted by leaders as a proactive business partner who delivers practical people solutions that support operational goals.</w:t>
      </w:r>
      <w:r w:rsidR="00403C27">
        <w:rPr>
          <w:rFonts w:ascii="Aptos" w:eastAsia="Times New Roman" w:hAnsi="Aptos" w:cs="Segoe UI"/>
          <w:sz w:val="22"/>
          <w:szCs w:val="22"/>
          <w:lang w:eastAsia="en-GB"/>
        </w:rPr>
        <w:t xml:space="preserve"> Comfortable getting under the skin of the business in how it works.</w:t>
      </w:r>
    </w:p>
    <w:p w14:paraId="08062D3D" w14:textId="77777777" w:rsidR="00AD44FE" w:rsidRPr="00F4145E" w:rsidRDefault="00AD44FE" w:rsidP="00F4145E">
      <w:pPr>
        <w:pStyle w:val="ListParagraph"/>
        <w:numPr>
          <w:ilvl w:val="0"/>
          <w:numId w:val="24"/>
        </w:numPr>
        <w:spacing w:line="300" w:lineRule="atLeast"/>
        <w:rPr>
          <w:rFonts w:ascii="Aptos" w:eastAsia="Times New Roman" w:hAnsi="Aptos" w:cs="Segoe UI"/>
          <w:sz w:val="22"/>
          <w:szCs w:val="22"/>
          <w:lang w:eastAsia="en-GB"/>
        </w:rPr>
      </w:pPr>
      <w:r w:rsidRPr="00F4145E">
        <w:rPr>
          <w:rFonts w:ascii="Aptos" w:eastAsia="Times New Roman" w:hAnsi="Aptos" w:cs="Segoe UI"/>
          <w:sz w:val="22"/>
          <w:szCs w:val="22"/>
          <w:lang w:eastAsia="en-GB"/>
        </w:rPr>
        <w:t>High levels of employee engagement, with positive feedback from regular listening activities and engagement surveys.</w:t>
      </w:r>
    </w:p>
    <w:p w14:paraId="3E7D3B3A" w14:textId="77777777" w:rsidR="00751BEA" w:rsidRPr="00F4145E" w:rsidRDefault="00751BEA" w:rsidP="00F4145E">
      <w:pPr>
        <w:pStyle w:val="ListParagraph"/>
        <w:numPr>
          <w:ilvl w:val="0"/>
          <w:numId w:val="24"/>
        </w:numPr>
        <w:spacing w:line="300" w:lineRule="atLeast"/>
        <w:rPr>
          <w:rFonts w:ascii="Aptos" w:eastAsia="Times New Roman" w:hAnsi="Aptos" w:cs="Segoe UI"/>
          <w:sz w:val="22"/>
          <w:szCs w:val="22"/>
          <w:lang w:eastAsia="en-GB"/>
        </w:rPr>
      </w:pPr>
      <w:r w:rsidRPr="00F4145E">
        <w:rPr>
          <w:rFonts w:ascii="Aptos" w:eastAsia="Times New Roman" w:hAnsi="Aptos" w:cs="Segoe UI"/>
          <w:sz w:val="22"/>
          <w:szCs w:val="22"/>
          <w:lang w:eastAsia="en-GB"/>
        </w:rPr>
        <w:t xml:space="preserve">Employee relations matters are managed fairly, consistently, and with a focus on positive outcomes </w:t>
      </w:r>
    </w:p>
    <w:p w14:paraId="18565D0C" w14:textId="1919C8AF" w:rsidR="00D61D0A" w:rsidRPr="00F4145E" w:rsidRDefault="00407F7D" w:rsidP="00F4145E">
      <w:pPr>
        <w:pStyle w:val="ListParagraph"/>
        <w:numPr>
          <w:ilvl w:val="0"/>
          <w:numId w:val="24"/>
        </w:numPr>
        <w:spacing w:line="300" w:lineRule="atLeast"/>
        <w:rPr>
          <w:rFonts w:ascii="Aptos" w:eastAsia="Times New Roman" w:hAnsi="Aptos" w:cs="Segoe UI"/>
          <w:sz w:val="22"/>
          <w:szCs w:val="22"/>
          <w:lang w:eastAsia="en-GB"/>
        </w:rPr>
      </w:pPr>
      <w:r>
        <w:rPr>
          <w:rFonts w:ascii="Aptos" w:eastAsia="Times New Roman" w:hAnsi="Aptos" w:cs="Segoe UI"/>
          <w:sz w:val="22"/>
          <w:szCs w:val="22"/>
          <w:lang w:eastAsia="en-GB"/>
        </w:rPr>
        <w:t>Operations</w:t>
      </w:r>
      <w:r w:rsidR="00D61D0A" w:rsidRPr="00F4145E">
        <w:rPr>
          <w:rFonts w:ascii="Aptos" w:eastAsia="Times New Roman" w:hAnsi="Aptos" w:cs="Segoe UI"/>
          <w:sz w:val="22"/>
          <w:szCs w:val="22"/>
          <w:lang w:eastAsia="en-GB"/>
        </w:rPr>
        <w:t xml:space="preserve"> </w:t>
      </w:r>
      <w:r w:rsidR="006C223B" w:rsidRPr="00F4145E">
        <w:rPr>
          <w:rFonts w:ascii="Aptos" w:eastAsia="Times New Roman" w:hAnsi="Aptos" w:cs="Segoe UI"/>
          <w:sz w:val="22"/>
          <w:szCs w:val="22"/>
          <w:lang w:eastAsia="en-GB"/>
        </w:rPr>
        <w:t>have</w:t>
      </w:r>
      <w:r w:rsidR="00D61D0A" w:rsidRPr="00F4145E">
        <w:rPr>
          <w:rFonts w:ascii="Aptos" w:eastAsia="Times New Roman" w:hAnsi="Aptos" w:cs="Segoe UI"/>
          <w:sz w:val="22"/>
          <w:szCs w:val="22"/>
          <w:lang w:eastAsia="en-GB"/>
        </w:rPr>
        <w:t xml:space="preserve"> the talent, capability, and leadership needed to deliver operational excellence and support future growth.</w:t>
      </w:r>
    </w:p>
    <w:p w14:paraId="3281FEAE" w14:textId="77777777" w:rsidR="00A906D6" w:rsidRPr="00F4145E" w:rsidRDefault="00A906D6" w:rsidP="00F4145E">
      <w:pPr>
        <w:pStyle w:val="ListParagraph"/>
        <w:numPr>
          <w:ilvl w:val="0"/>
          <w:numId w:val="24"/>
        </w:numPr>
        <w:spacing w:line="300" w:lineRule="atLeast"/>
        <w:rPr>
          <w:rFonts w:ascii="Aptos" w:eastAsia="Times New Roman" w:hAnsi="Aptos" w:cs="Segoe UI"/>
          <w:sz w:val="22"/>
          <w:szCs w:val="22"/>
          <w:lang w:eastAsia="en-GB"/>
        </w:rPr>
      </w:pPr>
      <w:r w:rsidRPr="00F4145E">
        <w:rPr>
          <w:rFonts w:ascii="Aptos" w:eastAsia="Times New Roman" w:hAnsi="Aptos" w:cs="Segoe UI"/>
          <w:sz w:val="22"/>
          <w:szCs w:val="22"/>
          <w:lang w:eastAsia="en-GB"/>
        </w:rPr>
        <w:t>Organisational change initiatives are delivered successfully, with leaders and employees supported through change.</w:t>
      </w:r>
    </w:p>
    <w:p w14:paraId="61736679" w14:textId="77777777" w:rsidR="002A7035" w:rsidRPr="00DE6562" w:rsidRDefault="002A7035" w:rsidP="00E20539">
      <w:pPr>
        <w:rPr>
          <w:rFonts w:ascii="Aptos" w:hAnsi="Aptos" w:cs="Arial"/>
          <w:b/>
          <w:bCs/>
          <w:sz w:val="22"/>
          <w:szCs w:val="22"/>
        </w:rPr>
      </w:pPr>
    </w:p>
    <w:p w14:paraId="1352B150" w14:textId="4F4BB416" w:rsidR="008630EF" w:rsidRPr="00DE6562" w:rsidRDefault="004A5AE6" w:rsidP="00F65E08">
      <w:pPr>
        <w:rPr>
          <w:rFonts w:ascii="Aptos" w:eastAsia="Times New Roman" w:hAnsi="Aptos" w:cs="Arial"/>
          <w:b/>
          <w:bCs/>
          <w:sz w:val="22"/>
          <w:szCs w:val="22"/>
          <w:lang w:eastAsia="en-GB"/>
        </w:rPr>
      </w:pPr>
      <w:r w:rsidRPr="00DE6562">
        <w:rPr>
          <w:rFonts w:ascii="Aptos" w:eastAsia="Times New Roman" w:hAnsi="Aptos" w:cs="Arial"/>
          <w:b/>
          <w:bCs/>
          <w:sz w:val="22"/>
          <w:szCs w:val="22"/>
          <w:lang w:eastAsia="en-GB"/>
        </w:rPr>
        <w:t>Capabilities: What makes you great for this role</w:t>
      </w:r>
    </w:p>
    <w:p w14:paraId="4B65F950" w14:textId="77777777" w:rsidR="004A5AE6" w:rsidRPr="00DE6562" w:rsidRDefault="004A5AE6" w:rsidP="00F65E08">
      <w:pPr>
        <w:rPr>
          <w:rFonts w:ascii="Aptos" w:eastAsia="Times New Roman" w:hAnsi="Aptos" w:cs="Arial"/>
          <w:b/>
          <w:bCs/>
          <w:sz w:val="22"/>
          <w:szCs w:val="22"/>
          <w:lang w:eastAsia="en-GB"/>
        </w:rPr>
      </w:pPr>
    </w:p>
    <w:p w14:paraId="59EBBF88" w14:textId="4A7BCD1E" w:rsidR="00DD4462" w:rsidRDefault="00DD4462" w:rsidP="00DD4462">
      <w:pPr>
        <w:pStyle w:val="ListParagraph"/>
        <w:numPr>
          <w:ilvl w:val="0"/>
          <w:numId w:val="21"/>
        </w:numPr>
        <w:spacing w:line="300" w:lineRule="atLeast"/>
        <w:rPr>
          <w:rFonts w:ascii="Aptos" w:eastAsia="Times New Roman" w:hAnsi="Aptos" w:cs="Segoe UI"/>
          <w:sz w:val="22"/>
          <w:szCs w:val="22"/>
          <w:lang w:eastAsia="en-GB"/>
        </w:rPr>
      </w:pPr>
      <w:r w:rsidRPr="00C31AF0">
        <w:rPr>
          <w:rFonts w:ascii="Aptos" w:eastAsia="Times New Roman" w:hAnsi="Aptos" w:cs="Segoe UI"/>
          <w:sz w:val="22"/>
          <w:szCs w:val="22"/>
          <w:lang w:eastAsia="en-GB"/>
        </w:rPr>
        <w:t>Experience working within a manufacturing, operational, logistics, or fast-paced environment where priorities can shift quickly.</w:t>
      </w:r>
      <w:r w:rsidR="00537CB3">
        <w:rPr>
          <w:rFonts w:ascii="Aptos" w:eastAsia="Times New Roman" w:hAnsi="Aptos" w:cs="Segoe UI"/>
          <w:sz w:val="22"/>
          <w:szCs w:val="22"/>
          <w:lang w:eastAsia="en-GB"/>
        </w:rPr>
        <w:t xml:space="preserve"> Familiar working and supporting hourly paid and shift working ways of working </w:t>
      </w:r>
    </w:p>
    <w:p w14:paraId="0218518D" w14:textId="4C0F371B" w:rsidR="009F0A41" w:rsidRPr="009F0A41" w:rsidRDefault="009F0A41" w:rsidP="009F0A41">
      <w:pPr>
        <w:pStyle w:val="ListParagraph"/>
        <w:numPr>
          <w:ilvl w:val="0"/>
          <w:numId w:val="21"/>
        </w:numPr>
        <w:spacing w:line="300" w:lineRule="atLeast"/>
        <w:rPr>
          <w:rFonts w:ascii="Aptos" w:eastAsia="Times New Roman" w:hAnsi="Aptos" w:cs="Segoe UI"/>
          <w:sz w:val="22"/>
          <w:szCs w:val="22"/>
          <w:lang w:eastAsia="en-GB"/>
        </w:rPr>
      </w:pPr>
      <w:r w:rsidRPr="00C31AF0">
        <w:rPr>
          <w:rFonts w:ascii="Aptos" w:eastAsia="Times New Roman" w:hAnsi="Aptos" w:cs="Segoe UI"/>
          <w:sz w:val="22"/>
          <w:szCs w:val="22"/>
          <w:lang w:eastAsia="en-GB"/>
        </w:rPr>
        <w:t xml:space="preserve">Strong employee relations expertise, this is an area in which you enjoy, with the ability to manage complex cases confidently and fairly while minimising business risk and can translate evolving employment law into practical solutions within your area. </w:t>
      </w:r>
    </w:p>
    <w:p w14:paraId="27A05F9F" w14:textId="544F6106" w:rsidR="00497492" w:rsidRPr="00C31AF0" w:rsidRDefault="00497492" w:rsidP="00F80060">
      <w:pPr>
        <w:pStyle w:val="ListParagraph"/>
        <w:numPr>
          <w:ilvl w:val="0"/>
          <w:numId w:val="21"/>
        </w:numPr>
        <w:spacing w:line="300" w:lineRule="atLeast"/>
        <w:rPr>
          <w:rFonts w:ascii="Aptos" w:eastAsia="Times New Roman" w:hAnsi="Aptos" w:cs="Segoe UI"/>
          <w:sz w:val="22"/>
          <w:szCs w:val="22"/>
          <w:lang w:eastAsia="en-GB"/>
        </w:rPr>
      </w:pPr>
      <w:r w:rsidRPr="00C31AF0">
        <w:rPr>
          <w:rFonts w:ascii="Aptos" w:eastAsia="Times New Roman" w:hAnsi="Aptos" w:cs="Segoe UI"/>
          <w:sz w:val="22"/>
          <w:szCs w:val="22"/>
          <w:lang w:eastAsia="en-GB"/>
        </w:rPr>
        <w:t>Commercially minded business partner</w:t>
      </w:r>
      <w:r w:rsidR="00551E01" w:rsidRPr="00C31AF0">
        <w:rPr>
          <w:rFonts w:ascii="Aptos" w:eastAsia="Times New Roman" w:hAnsi="Aptos" w:cs="Segoe UI"/>
          <w:sz w:val="22"/>
          <w:szCs w:val="22"/>
          <w:lang w:eastAsia="en-GB"/>
        </w:rPr>
        <w:t xml:space="preserve">, skilled at applying people initiatives within </w:t>
      </w:r>
      <w:r w:rsidR="00057106" w:rsidRPr="00C31AF0">
        <w:rPr>
          <w:rFonts w:ascii="Aptos" w:eastAsia="Times New Roman" w:hAnsi="Aptos" w:cs="Segoe UI"/>
          <w:sz w:val="22"/>
          <w:szCs w:val="22"/>
          <w:lang w:eastAsia="en-GB"/>
        </w:rPr>
        <w:t xml:space="preserve">an operational environment. </w:t>
      </w:r>
    </w:p>
    <w:p w14:paraId="4A660017" w14:textId="040DEBBC" w:rsidR="00F80060" w:rsidRPr="00C31AF0" w:rsidRDefault="00F80060" w:rsidP="00F80060">
      <w:pPr>
        <w:pStyle w:val="ListParagraph"/>
        <w:numPr>
          <w:ilvl w:val="0"/>
          <w:numId w:val="21"/>
        </w:numPr>
        <w:spacing w:line="300" w:lineRule="atLeast"/>
        <w:rPr>
          <w:rFonts w:ascii="Aptos" w:eastAsia="Times New Roman" w:hAnsi="Aptos" w:cs="Segoe UI"/>
          <w:sz w:val="22"/>
          <w:szCs w:val="22"/>
          <w:lang w:eastAsia="en-GB"/>
        </w:rPr>
      </w:pPr>
      <w:r w:rsidRPr="00C31AF0">
        <w:rPr>
          <w:rFonts w:ascii="Aptos" w:eastAsia="Times New Roman" w:hAnsi="Aptos" w:cs="Segoe UI"/>
          <w:sz w:val="22"/>
          <w:szCs w:val="22"/>
          <w:lang w:eastAsia="en-GB"/>
        </w:rPr>
        <w:t xml:space="preserve">Skilled at developing leaders to build confidence, capability, accountability, and high-performing teams. </w:t>
      </w:r>
    </w:p>
    <w:p w14:paraId="62F1E495" w14:textId="77777777" w:rsidR="005D40AE" w:rsidRPr="00C31AF0" w:rsidRDefault="005D40AE" w:rsidP="00F80060">
      <w:pPr>
        <w:pStyle w:val="ListParagraph"/>
        <w:numPr>
          <w:ilvl w:val="0"/>
          <w:numId w:val="21"/>
        </w:numPr>
        <w:autoSpaceDE w:val="0"/>
        <w:autoSpaceDN w:val="0"/>
        <w:adjustRightInd w:val="0"/>
        <w:rPr>
          <w:rFonts w:ascii="Aptos" w:hAnsi="Aptos" w:cs="CIDFont+F4"/>
          <w:sz w:val="22"/>
          <w:szCs w:val="22"/>
        </w:rPr>
      </w:pPr>
      <w:r w:rsidRPr="00C31AF0">
        <w:rPr>
          <w:rFonts w:ascii="Aptos" w:hAnsi="Aptos" w:cs="CIDFont+F4"/>
          <w:sz w:val="22"/>
          <w:szCs w:val="22"/>
        </w:rPr>
        <w:t>Lead through change with clarity and care</w:t>
      </w:r>
      <w:r w:rsidRPr="00C31AF0">
        <w:rPr>
          <w:rFonts w:ascii="Aptos" w:hAnsi="Aptos" w:cs="CIDFont+F1"/>
          <w:sz w:val="22"/>
          <w:szCs w:val="22"/>
        </w:rPr>
        <w:t xml:space="preserve">, </w:t>
      </w:r>
      <w:r w:rsidRPr="00C31AF0">
        <w:rPr>
          <w:rFonts w:ascii="Aptos" w:hAnsi="Aptos" w:cs="CIDFont+F4"/>
          <w:sz w:val="22"/>
          <w:szCs w:val="22"/>
        </w:rPr>
        <w:t>guide your respected area through restructures, scaling, change</w:t>
      </w:r>
    </w:p>
    <w:p w14:paraId="7439E7CB" w14:textId="6B4435AC" w:rsidR="009A722F" w:rsidRPr="00C31AF0" w:rsidRDefault="009A722F" w:rsidP="009A722F">
      <w:pPr>
        <w:pStyle w:val="ListParagraph"/>
        <w:numPr>
          <w:ilvl w:val="0"/>
          <w:numId w:val="21"/>
        </w:numPr>
        <w:spacing w:line="300" w:lineRule="atLeast"/>
        <w:rPr>
          <w:rFonts w:ascii="Aptos" w:eastAsia="Times New Roman" w:hAnsi="Aptos" w:cs="Segoe UI"/>
          <w:sz w:val="22"/>
          <w:szCs w:val="22"/>
          <w:lang w:eastAsia="en-GB"/>
        </w:rPr>
      </w:pPr>
      <w:r w:rsidRPr="00C31AF0">
        <w:rPr>
          <w:rFonts w:ascii="Aptos" w:eastAsia="Times New Roman" w:hAnsi="Aptos" w:cs="Segoe UI"/>
          <w:sz w:val="22"/>
          <w:szCs w:val="22"/>
          <w:lang w:eastAsia="en-GB"/>
        </w:rPr>
        <w:t>Highly organised with strong attention to detail, able to manage multiple priorities and deliver results at pace.</w:t>
      </w:r>
    </w:p>
    <w:p w14:paraId="63520E78" w14:textId="2725E1E9" w:rsidR="00DA696E" w:rsidRPr="00C31AF0" w:rsidRDefault="009F0A41" w:rsidP="00DA696E">
      <w:pPr>
        <w:pStyle w:val="ListParagraph"/>
        <w:numPr>
          <w:ilvl w:val="0"/>
          <w:numId w:val="21"/>
        </w:numPr>
        <w:autoSpaceDE w:val="0"/>
        <w:autoSpaceDN w:val="0"/>
        <w:adjustRightInd w:val="0"/>
        <w:rPr>
          <w:rFonts w:ascii="Aptos" w:hAnsi="Aptos" w:cs="CIDFont+F4"/>
          <w:sz w:val="22"/>
          <w:szCs w:val="22"/>
        </w:rPr>
      </w:pPr>
      <w:r>
        <w:rPr>
          <w:rFonts w:ascii="Aptos" w:hAnsi="Aptos" w:cs="CIDFont+F4"/>
          <w:sz w:val="22"/>
          <w:szCs w:val="22"/>
        </w:rPr>
        <w:t>D</w:t>
      </w:r>
      <w:r w:rsidR="00DA696E" w:rsidRPr="00C31AF0">
        <w:rPr>
          <w:rFonts w:ascii="Aptos" w:hAnsi="Aptos" w:cs="CIDFont+F4"/>
          <w:sz w:val="22"/>
          <w:szCs w:val="22"/>
        </w:rPr>
        <w:t>ata le</w:t>
      </w:r>
      <w:r>
        <w:rPr>
          <w:rFonts w:ascii="Aptos" w:hAnsi="Aptos" w:cs="CIDFont+F4"/>
          <w:sz w:val="22"/>
          <w:szCs w:val="22"/>
        </w:rPr>
        <w:t xml:space="preserve">d, </w:t>
      </w:r>
      <w:r w:rsidR="00B007DE" w:rsidRPr="00C31AF0">
        <w:rPr>
          <w:rFonts w:ascii="Aptos" w:hAnsi="Aptos" w:cs="CIDFont+F1"/>
          <w:sz w:val="22"/>
          <w:szCs w:val="22"/>
        </w:rPr>
        <w:t>used to</w:t>
      </w:r>
      <w:r w:rsidR="00DA696E" w:rsidRPr="00C31AF0">
        <w:rPr>
          <w:rFonts w:ascii="Aptos" w:hAnsi="Aptos" w:cs="CIDFont+F1"/>
          <w:sz w:val="22"/>
          <w:szCs w:val="22"/>
        </w:rPr>
        <w:t xml:space="preserve"> l</w:t>
      </w:r>
      <w:r w:rsidR="00DA696E" w:rsidRPr="00C31AF0">
        <w:rPr>
          <w:rFonts w:ascii="Aptos" w:hAnsi="Aptos" w:cs="CIDFont+F4"/>
          <w:sz w:val="22"/>
          <w:szCs w:val="22"/>
        </w:rPr>
        <w:t>everag</w:t>
      </w:r>
      <w:r w:rsidR="00B007DE" w:rsidRPr="00C31AF0">
        <w:rPr>
          <w:rFonts w:ascii="Aptos" w:hAnsi="Aptos" w:cs="CIDFont+F4"/>
          <w:sz w:val="22"/>
          <w:szCs w:val="22"/>
        </w:rPr>
        <w:t>ing</w:t>
      </w:r>
      <w:r w:rsidR="00DA696E" w:rsidRPr="00C31AF0">
        <w:rPr>
          <w:rFonts w:ascii="Aptos" w:hAnsi="Aptos" w:cs="CIDFont+F4"/>
          <w:sz w:val="22"/>
          <w:szCs w:val="22"/>
        </w:rPr>
        <w:t xml:space="preserve"> people analytics to uncover insights, spot trends early, and implement initiatives within your respective area. Looking externally as to what good looks like</w:t>
      </w:r>
    </w:p>
    <w:p w14:paraId="59F1A89A" w14:textId="77777777" w:rsidR="00D456EB" w:rsidRPr="00D456EB" w:rsidRDefault="00D456EB" w:rsidP="00DA696E">
      <w:pPr>
        <w:rPr>
          <w:rFonts w:ascii="Aptos" w:eastAsia="Times New Roman" w:hAnsi="Aptos" w:cs="Arial"/>
          <w:sz w:val="22"/>
          <w:szCs w:val="22"/>
          <w:lang w:eastAsia="en-GB"/>
        </w:rPr>
      </w:pPr>
    </w:p>
    <w:p w14:paraId="0F4A6E52" w14:textId="0437883E" w:rsidR="004A5AE6" w:rsidRDefault="00142FE0" w:rsidP="00F65E08">
      <w:pPr>
        <w:rPr>
          <w:rFonts w:ascii="Aptos" w:eastAsia="Times New Roman" w:hAnsi="Aptos" w:cs="Arial"/>
          <w:b/>
          <w:bCs/>
          <w:sz w:val="22"/>
          <w:szCs w:val="22"/>
          <w:lang w:eastAsia="en-GB"/>
        </w:rPr>
      </w:pPr>
      <w:r>
        <w:rPr>
          <w:rFonts w:ascii="Aptos" w:eastAsia="Times New Roman" w:hAnsi="Aptos" w:cs="Arial"/>
          <w:b/>
          <w:bCs/>
          <w:sz w:val="22"/>
          <w:szCs w:val="22"/>
          <w:lang w:eastAsia="en-GB"/>
        </w:rPr>
        <w:t>You’ll thrive in this role if you:</w:t>
      </w:r>
    </w:p>
    <w:p w14:paraId="12DAF786" w14:textId="77777777" w:rsidR="00142FE0" w:rsidRPr="00DE6562" w:rsidRDefault="00142FE0" w:rsidP="00F65E08">
      <w:pPr>
        <w:rPr>
          <w:rFonts w:ascii="Aptos" w:eastAsia="Times New Roman" w:hAnsi="Aptos" w:cs="Arial"/>
          <w:b/>
          <w:bCs/>
          <w:sz w:val="22"/>
          <w:szCs w:val="22"/>
          <w:lang w:eastAsia="en-GB"/>
        </w:rPr>
      </w:pPr>
    </w:p>
    <w:p w14:paraId="6AACA1D2" w14:textId="5C8B4A7D" w:rsidR="00142FE0" w:rsidRPr="00142FE0" w:rsidRDefault="00142FE0" w:rsidP="00142FE0">
      <w:pPr>
        <w:pStyle w:val="ListParagraph"/>
        <w:numPr>
          <w:ilvl w:val="0"/>
          <w:numId w:val="25"/>
        </w:numPr>
        <w:rPr>
          <w:rFonts w:ascii="Aptos" w:eastAsia="Times New Roman" w:hAnsi="Aptos" w:cs="Arial"/>
          <w:sz w:val="22"/>
          <w:szCs w:val="22"/>
          <w:lang w:eastAsia="en-GB"/>
        </w:rPr>
      </w:pPr>
      <w:r w:rsidRPr="00142FE0">
        <w:rPr>
          <w:rFonts w:ascii="Aptos" w:eastAsia="Times New Roman" w:hAnsi="Aptos" w:cs="Arial"/>
          <w:sz w:val="22"/>
          <w:szCs w:val="22"/>
          <w:lang w:eastAsia="en-GB"/>
        </w:rPr>
        <w:t xml:space="preserve">Love being close to the business and spending time with operational teams. </w:t>
      </w:r>
    </w:p>
    <w:p w14:paraId="7BC8E082" w14:textId="7C64E3F7" w:rsidR="00142FE0" w:rsidRPr="00142FE0" w:rsidRDefault="00142FE0" w:rsidP="00142FE0">
      <w:pPr>
        <w:pStyle w:val="ListParagraph"/>
        <w:numPr>
          <w:ilvl w:val="0"/>
          <w:numId w:val="25"/>
        </w:numPr>
        <w:rPr>
          <w:rFonts w:ascii="Aptos" w:eastAsia="Times New Roman" w:hAnsi="Aptos" w:cs="Arial"/>
          <w:sz w:val="22"/>
          <w:szCs w:val="22"/>
          <w:lang w:eastAsia="en-GB"/>
        </w:rPr>
      </w:pPr>
      <w:r w:rsidRPr="00142FE0">
        <w:rPr>
          <w:rFonts w:ascii="Aptos" w:eastAsia="Times New Roman" w:hAnsi="Aptos" w:cs="Arial"/>
          <w:sz w:val="22"/>
          <w:szCs w:val="22"/>
          <w:lang w:eastAsia="en-GB"/>
        </w:rPr>
        <w:t xml:space="preserve">Are equally comfortable discussing business strategy with </w:t>
      </w:r>
      <w:r w:rsidR="00954AF0">
        <w:rPr>
          <w:rFonts w:ascii="Aptos" w:eastAsia="Times New Roman" w:hAnsi="Aptos" w:cs="Arial"/>
          <w:sz w:val="22"/>
          <w:szCs w:val="22"/>
          <w:lang w:eastAsia="en-GB"/>
        </w:rPr>
        <w:t>operational</w:t>
      </w:r>
      <w:r w:rsidRPr="00142FE0">
        <w:rPr>
          <w:rFonts w:ascii="Aptos" w:eastAsia="Times New Roman" w:hAnsi="Aptos" w:cs="Arial"/>
          <w:sz w:val="22"/>
          <w:szCs w:val="22"/>
          <w:lang w:eastAsia="en-GB"/>
        </w:rPr>
        <w:t xml:space="preserve"> leaders and supporting employees on the factory floor. </w:t>
      </w:r>
    </w:p>
    <w:p w14:paraId="6459D8A8" w14:textId="6D1148FF" w:rsidR="00142FE0" w:rsidRPr="00142FE0" w:rsidRDefault="00142FE0" w:rsidP="00142FE0">
      <w:pPr>
        <w:pStyle w:val="ListParagraph"/>
        <w:numPr>
          <w:ilvl w:val="0"/>
          <w:numId w:val="25"/>
        </w:numPr>
        <w:rPr>
          <w:rFonts w:ascii="Aptos" w:eastAsia="Times New Roman" w:hAnsi="Aptos" w:cs="Arial"/>
          <w:sz w:val="22"/>
          <w:szCs w:val="22"/>
          <w:lang w:eastAsia="en-GB"/>
        </w:rPr>
      </w:pPr>
      <w:r w:rsidRPr="00142FE0">
        <w:rPr>
          <w:rFonts w:ascii="Aptos" w:eastAsia="Times New Roman" w:hAnsi="Aptos" w:cs="Arial"/>
          <w:sz w:val="22"/>
          <w:szCs w:val="22"/>
          <w:lang w:eastAsia="en-GB"/>
        </w:rPr>
        <w:t xml:space="preserve">Enjoy solving problems, influencing decisions, and making things happen. </w:t>
      </w:r>
    </w:p>
    <w:p w14:paraId="34F51D75" w14:textId="44FB119F" w:rsidR="00FF4FE4" w:rsidRPr="00D34DC2" w:rsidRDefault="00142FE0" w:rsidP="00F65E08">
      <w:pPr>
        <w:pStyle w:val="ListParagraph"/>
        <w:numPr>
          <w:ilvl w:val="0"/>
          <w:numId w:val="25"/>
        </w:numPr>
        <w:rPr>
          <w:rFonts w:ascii="Aptos" w:eastAsia="Times New Roman" w:hAnsi="Aptos" w:cs="Arial"/>
          <w:sz w:val="22"/>
          <w:szCs w:val="22"/>
          <w:lang w:eastAsia="en-GB"/>
        </w:rPr>
      </w:pPr>
      <w:r w:rsidRPr="00142FE0">
        <w:rPr>
          <w:rFonts w:ascii="Aptos" w:eastAsia="Times New Roman" w:hAnsi="Aptos" w:cs="Arial"/>
          <w:sz w:val="22"/>
          <w:szCs w:val="22"/>
          <w:lang w:eastAsia="en-GB"/>
        </w:rPr>
        <w:t xml:space="preserve">Have the energy, curiosity, and drive to continuously improve </w:t>
      </w:r>
      <w:r w:rsidR="00440FB0">
        <w:rPr>
          <w:rFonts w:ascii="Aptos" w:eastAsia="Times New Roman" w:hAnsi="Aptos" w:cs="Arial"/>
          <w:sz w:val="22"/>
          <w:szCs w:val="22"/>
          <w:lang w:eastAsia="en-GB"/>
        </w:rPr>
        <w:t xml:space="preserve">the colleague experience. </w:t>
      </w:r>
    </w:p>
    <w:p w14:paraId="780E5FA7" w14:textId="77777777" w:rsidR="00FF4FE4" w:rsidRPr="00E021E2" w:rsidRDefault="00FF4FE4" w:rsidP="00F65E08">
      <w:pPr>
        <w:rPr>
          <w:rFonts w:ascii="Aptos" w:eastAsia="Times New Roman" w:hAnsi="Aptos" w:cs="Arial"/>
          <w:b/>
          <w:bCs/>
          <w:lang w:eastAsia="en-GB"/>
        </w:rPr>
      </w:pPr>
    </w:p>
    <w:p w14:paraId="74F95E6A" w14:textId="0623A7C6" w:rsidR="00FF4FE4" w:rsidRPr="00FF4FE4" w:rsidRDefault="00FF4FE4" w:rsidP="00FF4FE4">
      <w:pPr>
        <w:rPr>
          <w:rFonts w:ascii="Arial" w:eastAsia="Times New Roman" w:hAnsi="Arial" w:cs="Arial"/>
          <w:lang w:eastAsia="en-GB"/>
        </w:rPr>
      </w:pPr>
    </w:p>
    <w:p w14:paraId="556FDAEE" w14:textId="510E0FF5" w:rsidR="00BF0492" w:rsidRDefault="00FF4FE4" w:rsidP="00ED685B">
      <w:pPr>
        <w:rPr>
          <w:rFonts w:ascii="Arial" w:eastAsia="Times New Roman" w:hAnsi="Arial" w:cs="Arial"/>
          <w:lang w:eastAsia="en-GB"/>
        </w:rPr>
      </w:pPr>
      <w:r w:rsidRPr="00FF4FE4">
        <w:rPr>
          <w:rFonts w:ascii="Arial" w:eastAsia="Times New Roman" w:hAnsi="Arial" w:cs="Arial"/>
          <w:noProof/>
          <w:lang w:eastAsia="en-GB"/>
        </w:rPr>
        <w:drawing>
          <wp:inline distT="0" distB="0" distL="0" distR="0" wp14:anchorId="238710CF" wp14:editId="4EB4466C">
            <wp:extent cx="5727700" cy="1617345"/>
            <wp:effectExtent l="0" t="0" r="0" b="1905"/>
            <wp:docPr id="979181433" name="Picture 2" descr="A black and white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1433" name="Picture 2" descr="A black and white card with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1617345"/>
                    </a:xfrm>
                    <a:prstGeom prst="rect">
                      <a:avLst/>
                    </a:prstGeom>
                    <a:noFill/>
                    <a:ln>
                      <a:noFill/>
                    </a:ln>
                  </pic:spPr>
                </pic:pic>
              </a:graphicData>
            </a:graphic>
          </wp:inline>
        </w:drawing>
      </w:r>
    </w:p>
    <w:sectPr w:rsidR="00BF0492" w:rsidSect="0047402E">
      <w:headerReference w:type="default" r:id="rId9"/>
      <w:pgSz w:w="11900" w:h="16840"/>
      <w:pgMar w:top="4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A0968" w14:textId="77777777" w:rsidR="00AD1A0D" w:rsidRDefault="00AD1A0D" w:rsidP="00FF4FE4">
      <w:r>
        <w:separator/>
      </w:r>
    </w:p>
  </w:endnote>
  <w:endnote w:type="continuationSeparator" w:id="0">
    <w:p w14:paraId="67647A43" w14:textId="77777777" w:rsidR="00AD1A0D" w:rsidRDefault="00AD1A0D" w:rsidP="00FF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IDFont+F4">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27DF" w14:textId="77777777" w:rsidR="00AD1A0D" w:rsidRDefault="00AD1A0D" w:rsidP="00FF4FE4">
      <w:r>
        <w:separator/>
      </w:r>
    </w:p>
  </w:footnote>
  <w:footnote w:type="continuationSeparator" w:id="0">
    <w:p w14:paraId="400F8535" w14:textId="77777777" w:rsidR="00AD1A0D" w:rsidRDefault="00AD1A0D" w:rsidP="00FF4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3A7E" w14:textId="77777777" w:rsidR="00FF4FE4" w:rsidRDefault="00FF4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ACE"/>
    <w:multiLevelType w:val="hybridMultilevel"/>
    <w:tmpl w:val="15A23686"/>
    <w:lvl w:ilvl="0" w:tplc="08090001">
      <w:start w:val="1"/>
      <w:numFmt w:val="bullet"/>
      <w:lvlText w:val=""/>
      <w:lvlJc w:val="left"/>
      <w:pPr>
        <w:ind w:left="1143" w:hanging="360"/>
      </w:pPr>
      <w:rPr>
        <w:rFonts w:ascii="Symbol" w:hAnsi="Symbol" w:hint="default"/>
      </w:rPr>
    </w:lvl>
    <w:lvl w:ilvl="1" w:tplc="FFFFFFFF" w:tentative="1">
      <w:start w:val="1"/>
      <w:numFmt w:val="bullet"/>
      <w:lvlText w:val="o"/>
      <w:lvlJc w:val="left"/>
      <w:pPr>
        <w:ind w:left="1863" w:hanging="360"/>
      </w:pPr>
      <w:rPr>
        <w:rFonts w:ascii="Courier New" w:hAnsi="Courier New" w:cs="Courier New" w:hint="default"/>
      </w:rPr>
    </w:lvl>
    <w:lvl w:ilvl="2" w:tplc="FFFFFFFF" w:tentative="1">
      <w:start w:val="1"/>
      <w:numFmt w:val="bullet"/>
      <w:lvlText w:val=""/>
      <w:lvlJc w:val="left"/>
      <w:pPr>
        <w:ind w:left="2583" w:hanging="360"/>
      </w:pPr>
      <w:rPr>
        <w:rFonts w:ascii="Wingdings" w:hAnsi="Wingdings" w:hint="default"/>
      </w:rPr>
    </w:lvl>
    <w:lvl w:ilvl="3" w:tplc="FFFFFFFF" w:tentative="1">
      <w:start w:val="1"/>
      <w:numFmt w:val="bullet"/>
      <w:lvlText w:val=""/>
      <w:lvlJc w:val="left"/>
      <w:pPr>
        <w:ind w:left="3303" w:hanging="360"/>
      </w:pPr>
      <w:rPr>
        <w:rFonts w:ascii="Symbol" w:hAnsi="Symbol" w:hint="default"/>
      </w:rPr>
    </w:lvl>
    <w:lvl w:ilvl="4" w:tplc="FFFFFFFF" w:tentative="1">
      <w:start w:val="1"/>
      <w:numFmt w:val="bullet"/>
      <w:lvlText w:val="o"/>
      <w:lvlJc w:val="left"/>
      <w:pPr>
        <w:ind w:left="4023" w:hanging="360"/>
      </w:pPr>
      <w:rPr>
        <w:rFonts w:ascii="Courier New" w:hAnsi="Courier New" w:cs="Courier New" w:hint="default"/>
      </w:rPr>
    </w:lvl>
    <w:lvl w:ilvl="5" w:tplc="FFFFFFFF" w:tentative="1">
      <w:start w:val="1"/>
      <w:numFmt w:val="bullet"/>
      <w:lvlText w:val=""/>
      <w:lvlJc w:val="left"/>
      <w:pPr>
        <w:ind w:left="4743" w:hanging="360"/>
      </w:pPr>
      <w:rPr>
        <w:rFonts w:ascii="Wingdings" w:hAnsi="Wingdings" w:hint="default"/>
      </w:rPr>
    </w:lvl>
    <w:lvl w:ilvl="6" w:tplc="FFFFFFFF" w:tentative="1">
      <w:start w:val="1"/>
      <w:numFmt w:val="bullet"/>
      <w:lvlText w:val=""/>
      <w:lvlJc w:val="left"/>
      <w:pPr>
        <w:ind w:left="5463" w:hanging="360"/>
      </w:pPr>
      <w:rPr>
        <w:rFonts w:ascii="Symbol" w:hAnsi="Symbol" w:hint="default"/>
      </w:rPr>
    </w:lvl>
    <w:lvl w:ilvl="7" w:tplc="FFFFFFFF" w:tentative="1">
      <w:start w:val="1"/>
      <w:numFmt w:val="bullet"/>
      <w:lvlText w:val="o"/>
      <w:lvlJc w:val="left"/>
      <w:pPr>
        <w:ind w:left="6183" w:hanging="360"/>
      </w:pPr>
      <w:rPr>
        <w:rFonts w:ascii="Courier New" w:hAnsi="Courier New" w:cs="Courier New" w:hint="default"/>
      </w:rPr>
    </w:lvl>
    <w:lvl w:ilvl="8" w:tplc="FFFFFFFF" w:tentative="1">
      <w:start w:val="1"/>
      <w:numFmt w:val="bullet"/>
      <w:lvlText w:val=""/>
      <w:lvlJc w:val="left"/>
      <w:pPr>
        <w:ind w:left="6903" w:hanging="360"/>
      </w:pPr>
      <w:rPr>
        <w:rFonts w:ascii="Wingdings" w:hAnsi="Wingdings" w:hint="default"/>
      </w:rPr>
    </w:lvl>
  </w:abstractNum>
  <w:abstractNum w:abstractNumId="1" w15:restartNumberingAfterBreak="0">
    <w:nsid w:val="044921C9"/>
    <w:multiLevelType w:val="multilevel"/>
    <w:tmpl w:val="BB64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A729D"/>
    <w:multiLevelType w:val="hybridMultilevel"/>
    <w:tmpl w:val="A1104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E6519"/>
    <w:multiLevelType w:val="hybridMultilevel"/>
    <w:tmpl w:val="88162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642A3"/>
    <w:multiLevelType w:val="hybridMultilevel"/>
    <w:tmpl w:val="968C0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02B72"/>
    <w:multiLevelType w:val="hybridMultilevel"/>
    <w:tmpl w:val="BD2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8163D"/>
    <w:multiLevelType w:val="hybridMultilevel"/>
    <w:tmpl w:val="4A4EE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046179"/>
    <w:multiLevelType w:val="multilevel"/>
    <w:tmpl w:val="31D6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2E68DA"/>
    <w:multiLevelType w:val="hybridMultilevel"/>
    <w:tmpl w:val="5DA27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F8219C"/>
    <w:multiLevelType w:val="hybridMultilevel"/>
    <w:tmpl w:val="3ED83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843FA"/>
    <w:multiLevelType w:val="hybridMultilevel"/>
    <w:tmpl w:val="25884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8767013"/>
    <w:multiLevelType w:val="hybridMultilevel"/>
    <w:tmpl w:val="D7880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87420"/>
    <w:multiLevelType w:val="hybridMultilevel"/>
    <w:tmpl w:val="49CE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95850"/>
    <w:multiLevelType w:val="hybridMultilevel"/>
    <w:tmpl w:val="69CC4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4A698F"/>
    <w:multiLevelType w:val="multilevel"/>
    <w:tmpl w:val="65C6C9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5960BF"/>
    <w:multiLevelType w:val="hybridMultilevel"/>
    <w:tmpl w:val="AC76C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31090D"/>
    <w:multiLevelType w:val="hybridMultilevel"/>
    <w:tmpl w:val="B6AA12B6"/>
    <w:lvl w:ilvl="0" w:tplc="08090001">
      <w:start w:val="1"/>
      <w:numFmt w:val="bullet"/>
      <w:lvlText w:val=""/>
      <w:lvlJc w:val="left"/>
      <w:pPr>
        <w:ind w:left="1143" w:hanging="360"/>
      </w:pPr>
      <w:rPr>
        <w:rFonts w:ascii="Symbol" w:hAnsi="Symbol" w:hint="default"/>
      </w:rPr>
    </w:lvl>
    <w:lvl w:ilvl="1" w:tplc="08090003" w:tentative="1">
      <w:start w:val="1"/>
      <w:numFmt w:val="bullet"/>
      <w:lvlText w:val="o"/>
      <w:lvlJc w:val="left"/>
      <w:pPr>
        <w:ind w:left="1863" w:hanging="360"/>
      </w:pPr>
      <w:rPr>
        <w:rFonts w:ascii="Courier New" w:hAnsi="Courier New" w:cs="Courier New" w:hint="default"/>
      </w:rPr>
    </w:lvl>
    <w:lvl w:ilvl="2" w:tplc="08090005" w:tentative="1">
      <w:start w:val="1"/>
      <w:numFmt w:val="bullet"/>
      <w:lvlText w:val=""/>
      <w:lvlJc w:val="left"/>
      <w:pPr>
        <w:ind w:left="2583" w:hanging="360"/>
      </w:pPr>
      <w:rPr>
        <w:rFonts w:ascii="Wingdings" w:hAnsi="Wingdings" w:hint="default"/>
      </w:rPr>
    </w:lvl>
    <w:lvl w:ilvl="3" w:tplc="08090001" w:tentative="1">
      <w:start w:val="1"/>
      <w:numFmt w:val="bullet"/>
      <w:lvlText w:val=""/>
      <w:lvlJc w:val="left"/>
      <w:pPr>
        <w:ind w:left="3303" w:hanging="360"/>
      </w:pPr>
      <w:rPr>
        <w:rFonts w:ascii="Symbol" w:hAnsi="Symbol" w:hint="default"/>
      </w:rPr>
    </w:lvl>
    <w:lvl w:ilvl="4" w:tplc="08090003" w:tentative="1">
      <w:start w:val="1"/>
      <w:numFmt w:val="bullet"/>
      <w:lvlText w:val="o"/>
      <w:lvlJc w:val="left"/>
      <w:pPr>
        <w:ind w:left="4023" w:hanging="360"/>
      </w:pPr>
      <w:rPr>
        <w:rFonts w:ascii="Courier New" w:hAnsi="Courier New" w:cs="Courier New" w:hint="default"/>
      </w:rPr>
    </w:lvl>
    <w:lvl w:ilvl="5" w:tplc="08090005" w:tentative="1">
      <w:start w:val="1"/>
      <w:numFmt w:val="bullet"/>
      <w:lvlText w:val=""/>
      <w:lvlJc w:val="left"/>
      <w:pPr>
        <w:ind w:left="4743" w:hanging="360"/>
      </w:pPr>
      <w:rPr>
        <w:rFonts w:ascii="Wingdings" w:hAnsi="Wingdings" w:hint="default"/>
      </w:rPr>
    </w:lvl>
    <w:lvl w:ilvl="6" w:tplc="08090001" w:tentative="1">
      <w:start w:val="1"/>
      <w:numFmt w:val="bullet"/>
      <w:lvlText w:val=""/>
      <w:lvlJc w:val="left"/>
      <w:pPr>
        <w:ind w:left="5463" w:hanging="360"/>
      </w:pPr>
      <w:rPr>
        <w:rFonts w:ascii="Symbol" w:hAnsi="Symbol" w:hint="default"/>
      </w:rPr>
    </w:lvl>
    <w:lvl w:ilvl="7" w:tplc="08090003" w:tentative="1">
      <w:start w:val="1"/>
      <w:numFmt w:val="bullet"/>
      <w:lvlText w:val="o"/>
      <w:lvlJc w:val="left"/>
      <w:pPr>
        <w:ind w:left="6183" w:hanging="360"/>
      </w:pPr>
      <w:rPr>
        <w:rFonts w:ascii="Courier New" w:hAnsi="Courier New" w:cs="Courier New" w:hint="default"/>
      </w:rPr>
    </w:lvl>
    <w:lvl w:ilvl="8" w:tplc="08090005" w:tentative="1">
      <w:start w:val="1"/>
      <w:numFmt w:val="bullet"/>
      <w:lvlText w:val=""/>
      <w:lvlJc w:val="left"/>
      <w:pPr>
        <w:ind w:left="6903" w:hanging="360"/>
      </w:pPr>
      <w:rPr>
        <w:rFonts w:ascii="Wingdings" w:hAnsi="Wingdings" w:hint="default"/>
      </w:rPr>
    </w:lvl>
  </w:abstractNum>
  <w:abstractNum w:abstractNumId="18" w15:restartNumberingAfterBreak="0">
    <w:nsid w:val="5EDE3F7F"/>
    <w:multiLevelType w:val="hybridMultilevel"/>
    <w:tmpl w:val="4524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753B21"/>
    <w:multiLevelType w:val="hybridMultilevel"/>
    <w:tmpl w:val="2B140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140DDB"/>
    <w:multiLevelType w:val="hybridMultilevel"/>
    <w:tmpl w:val="8670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A2381"/>
    <w:multiLevelType w:val="hybridMultilevel"/>
    <w:tmpl w:val="844A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2260D1"/>
    <w:multiLevelType w:val="hybridMultilevel"/>
    <w:tmpl w:val="D8B2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463842"/>
    <w:multiLevelType w:val="hybridMultilevel"/>
    <w:tmpl w:val="907423AC"/>
    <w:lvl w:ilvl="0" w:tplc="08090001">
      <w:start w:val="1"/>
      <w:numFmt w:val="bullet"/>
      <w:lvlText w:val=""/>
      <w:lvlJc w:val="left"/>
      <w:pPr>
        <w:ind w:left="1143" w:hanging="360"/>
      </w:pPr>
      <w:rPr>
        <w:rFonts w:ascii="Symbol" w:hAnsi="Symbol" w:hint="default"/>
      </w:rPr>
    </w:lvl>
    <w:lvl w:ilvl="1" w:tplc="FFFFFFFF" w:tentative="1">
      <w:start w:val="1"/>
      <w:numFmt w:val="bullet"/>
      <w:lvlText w:val="o"/>
      <w:lvlJc w:val="left"/>
      <w:pPr>
        <w:ind w:left="1863" w:hanging="360"/>
      </w:pPr>
      <w:rPr>
        <w:rFonts w:ascii="Courier New" w:hAnsi="Courier New" w:cs="Courier New" w:hint="default"/>
      </w:rPr>
    </w:lvl>
    <w:lvl w:ilvl="2" w:tplc="FFFFFFFF" w:tentative="1">
      <w:start w:val="1"/>
      <w:numFmt w:val="bullet"/>
      <w:lvlText w:val=""/>
      <w:lvlJc w:val="left"/>
      <w:pPr>
        <w:ind w:left="2583" w:hanging="360"/>
      </w:pPr>
      <w:rPr>
        <w:rFonts w:ascii="Wingdings" w:hAnsi="Wingdings" w:hint="default"/>
      </w:rPr>
    </w:lvl>
    <w:lvl w:ilvl="3" w:tplc="FFFFFFFF" w:tentative="1">
      <w:start w:val="1"/>
      <w:numFmt w:val="bullet"/>
      <w:lvlText w:val=""/>
      <w:lvlJc w:val="left"/>
      <w:pPr>
        <w:ind w:left="3303" w:hanging="360"/>
      </w:pPr>
      <w:rPr>
        <w:rFonts w:ascii="Symbol" w:hAnsi="Symbol" w:hint="default"/>
      </w:rPr>
    </w:lvl>
    <w:lvl w:ilvl="4" w:tplc="FFFFFFFF" w:tentative="1">
      <w:start w:val="1"/>
      <w:numFmt w:val="bullet"/>
      <w:lvlText w:val="o"/>
      <w:lvlJc w:val="left"/>
      <w:pPr>
        <w:ind w:left="4023" w:hanging="360"/>
      </w:pPr>
      <w:rPr>
        <w:rFonts w:ascii="Courier New" w:hAnsi="Courier New" w:cs="Courier New" w:hint="default"/>
      </w:rPr>
    </w:lvl>
    <w:lvl w:ilvl="5" w:tplc="FFFFFFFF" w:tentative="1">
      <w:start w:val="1"/>
      <w:numFmt w:val="bullet"/>
      <w:lvlText w:val=""/>
      <w:lvlJc w:val="left"/>
      <w:pPr>
        <w:ind w:left="4743" w:hanging="360"/>
      </w:pPr>
      <w:rPr>
        <w:rFonts w:ascii="Wingdings" w:hAnsi="Wingdings" w:hint="default"/>
      </w:rPr>
    </w:lvl>
    <w:lvl w:ilvl="6" w:tplc="FFFFFFFF" w:tentative="1">
      <w:start w:val="1"/>
      <w:numFmt w:val="bullet"/>
      <w:lvlText w:val=""/>
      <w:lvlJc w:val="left"/>
      <w:pPr>
        <w:ind w:left="5463" w:hanging="360"/>
      </w:pPr>
      <w:rPr>
        <w:rFonts w:ascii="Symbol" w:hAnsi="Symbol" w:hint="default"/>
      </w:rPr>
    </w:lvl>
    <w:lvl w:ilvl="7" w:tplc="FFFFFFFF" w:tentative="1">
      <w:start w:val="1"/>
      <w:numFmt w:val="bullet"/>
      <w:lvlText w:val="o"/>
      <w:lvlJc w:val="left"/>
      <w:pPr>
        <w:ind w:left="6183" w:hanging="360"/>
      </w:pPr>
      <w:rPr>
        <w:rFonts w:ascii="Courier New" w:hAnsi="Courier New" w:cs="Courier New" w:hint="default"/>
      </w:rPr>
    </w:lvl>
    <w:lvl w:ilvl="8" w:tplc="FFFFFFFF" w:tentative="1">
      <w:start w:val="1"/>
      <w:numFmt w:val="bullet"/>
      <w:lvlText w:val=""/>
      <w:lvlJc w:val="left"/>
      <w:pPr>
        <w:ind w:left="6903" w:hanging="360"/>
      </w:pPr>
      <w:rPr>
        <w:rFonts w:ascii="Wingdings" w:hAnsi="Wingdings" w:hint="default"/>
      </w:rPr>
    </w:lvl>
  </w:abstractNum>
  <w:num w:numId="1" w16cid:durableId="212616676">
    <w:abstractNumId w:val="4"/>
  </w:num>
  <w:num w:numId="2" w16cid:durableId="916479581">
    <w:abstractNumId w:val="6"/>
  </w:num>
  <w:num w:numId="3" w16cid:durableId="1328709579">
    <w:abstractNumId w:val="19"/>
  </w:num>
  <w:num w:numId="4" w16cid:durableId="6449137">
    <w:abstractNumId w:val="11"/>
  </w:num>
  <w:num w:numId="5" w16cid:durableId="200822200">
    <w:abstractNumId w:val="20"/>
  </w:num>
  <w:num w:numId="6" w16cid:durableId="288124470">
    <w:abstractNumId w:val="16"/>
  </w:num>
  <w:num w:numId="7" w16cid:durableId="899093063">
    <w:abstractNumId w:val="17"/>
  </w:num>
  <w:num w:numId="8" w16cid:durableId="1600021150">
    <w:abstractNumId w:val="3"/>
  </w:num>
  <w:num w:numId="9" w16cid:durableId="2120248898">
    <w:abstractNumId w:val="14"/>
  </w:num>
  <w:num w:numId="10" w16cid:durableId="2108191926">
    <w:abstractNumId w:val="13"/>
  </w:num>
  <w:num w:numId="11" w16cid:durableId="1628857040">
    <w:abstractNumId w:val="0"/>
  </w:num>
  <w:num w:numId="12" w16cid:durableId="1971856170">
    <w:abstractNumId w:val="23"/>
  </w:num>
  <w:num w:numId="13" w16cid:durableId="1763337555">
    <w:abstractNumId w:val="1"/>
  </w:num>
  <w:num w:numId="14" w16cid:durableId="1319262230">
    <w:abstractNumId w:val="22"/>
  </w:num>
  <w:num w:numId="15" w16cid:durableId="1372458955">
    <w:abstractNumId w:val="5"/>
  </w:num>
  <w:num w:numId="16" w16cid:durableId="520245814">
    <w:abstractNumId w:val="7"/>
  </w:num>
  <w:num w:numId="17" w16cid:durableId="1734548114">
    <w:abstractNumId w:val="2"/>
  </w:num>
  <w:num w:numId="18" w16cid:durableId="1455442656">
    <w:abstractNumId w:val="12"/>
  </w:num>
  <w:num w:numId="19" w16cid:durableId="1734045116">
    <w:abstractNumId w:val="8"/>
  </w:num>
  <w:num w:numId="20" w16cid:durableId="1199243509">
    <w:abstractNumId w:val="21"/>
  </w:num>
  <w:num w:numId="21" w16cid:durableId="1849632986">
    <w:abstractNumId w:val="15"/>
  </w:num>
  <w:num w:numId="22" w16cid:durableId="2056809869">
    <w:abstractNumId w:val="15"/>
  </w:num>
  <w:num w:numId="23" w16cid:durableId="1618175526">
    <w:abstractNumId w:val="9"/>
  </w:num>
  <w:num w:numId="24" w16cid:durableId="1328948126">
    <w:abstractNumId w:val="10"/>
  </w:num>
  <w:num w:numId="25" w16cid:durableId="20423941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04"/>
    <w:rsid w:val="00002A65"/>
    <w:rsid w:val="000107CC"/>
    <w:rsid w:val="00032014"/>
    <w:rsid w:val="0004364F"/>
    <w:rsid w:val="00057106"/>
    <w:rsid w:val="00066FA3"/>
    <w:rsid w:val="00095757"/>
    <w:rsid w:val="000A6D31"/>
    <w:rsid w:val="000A74F5"/>
    <w:rsid w:val="000B70DD"/>
    <w:rsid w:val="000C3D94"/>
    <w:rsid w:val="000C42A1"/>
    <w:rsid w:val="000E3AC9"/>
    <w:rsid w:val="000E5D58"/>
    <w:rsid w:val="000E607E"/>
    <w:rsid w:val="001115DA"/>
    <w:rsid w:val="00112023"/>
    <w:rsid w:val="0013170E"/>
    <w:rsid w:val="00140532"/>
    <w:rsid w:val="00142FE0"/>
    <w:rsid w:val="001527FB"/>
    <w:rsid w:val="00164099"/>
    <w:rsid w:val="00185C92"/>
    <w:rsid w:val="001A3F58"/>
    <w:rsid w:val="001C0608"/>
    <w:rsid w:val="001F1981"/>
    <w:rsid w:val="001F6FC6"/>
    <w:rsid w:val="00206D98"/>
    <w:rsid w:val="00217BF9"/>
    <w:rsid w:val="00237702"/>
    <w:rsid w:val="0025188B"/>
    <w:rsid w:val="0025640C"/>
    <w:rsid w:val="00264D04"/>
    <w:rsid w:val="0028205B"/>
    <w:rsid w:val="00286187"/>
    <w:rsid w:val="00296758"/>
    <w:rsid w:val="002A7035"/>
    <w:rsid w:val="002B21C7"/>
    <w:rsid w:val="002C16F8"/>
    <w:rsid w:val="002C4057"/>
    <w:rsid w:val="002C4FCB"/>
    <w:rsid w:val="002D65B2"/>
    <w:rsid w:val="002E32D0"/>
    <w:rsid w:val="002F6FFA"/>
    <w:rsid w:val="00306A81"/>
    <w:rsid w:val="00335CCB"/>
    <w:rsid w:val="00343AB8"/>
    <w:rsid w:val="00361661"/>
    <w:rsid w:val="0036242B"/>
    <w:rsid w:val="00380483"/>
    <w:rsid w:val="00380971"/>
    <w:rsid w:val="003A592D"/>
    <w:rsid w:val="003A7709"/>
    <w:rsid w:val="003E4A3F"/>
    <w:rsid w:val="00403C27"/>
    <w:rsid w:val="00407F7D"/>
    <w:rsid w:val="00411D46"/>
    <w:rsid w:val="00421B7E"/>
    <w:rsid w:val="004248AB"/>
    <w:rsid w:val="00424E45"/>
    <w:rsid w:val="00431B40"/>
    <w:rsid w:val="00440FB0"/>
    <w:rsid w:val="0044233C"/>
    <w:rsid w:val="004455B2"/>
    <w:rsid w:val="00471F78"/>
    <w:rsid w:val="0047402E"/>
    <w:rsid w:val="00486578"/>
    <w:rsid w:val="00491C06"/>
    <w:rsid w:val="00497492"/>
    <w:rsid w:val="004A0195"/>
    <w:rsid w:val="004A5AE6"/>
    <w:rsid w:val="004C7FAE"/>
    <w:rsid w:val="004D4526"/>
    <w:rsid w:val="004E0BB0"/>
    <w:rsid w:val="004E5B21"/>
    <w:rsid w:val="004E669A"/>
    <w:rsid w:val="00501BF8"/>
    <w:rsid w:val="0050279B"/>
    <w:rsid w:val="005321B0"/>
    <w:rsid w:val="00537CB3"/>
    <w:rsid w:val="00541890"/>
    <w:rsid w:val="00551E01"/>
    <w:rsid w:val="00560925"/>
    <w:rsid w:val="00561C3C"/>
    <w:rsid w:val="00566D81"/>
    <w:rsid w:val="00571B1C"/>
    <w:rsid w:val="00575986"/>
    <w:rsid w:val="0058045F"/>
    <w:rsid w:val="00582157"/>
    <w:rsid w:val="00590DE6"/>
    <w:rsid w:val="005910C0"/>
    <w:rsid w:val="005A36B1"/>
    <w:rsid w:val="005B0099"/>
    <w:rsid w:val="005D40AE"/>
    <w:rsid w:val="005F3F9C"/>
    <w:rsid w:val="005F4757"/>
    <w:rsid w:val="005F608B"/>
    <w:rsid w:val="00605989"/>
    <w:rsid w:val="00626927"/>
    <w:rsid w:val="006353E9"/>
    <w:rsid w:val="00642341"/>
    <w:rsid w:val="00652925"/>
    <w:rsid w:val="00662407"/>
    <w:rsid w:val="006816DF"/>
    <w:rsid w:val="006843C6"/>
    <w:rsid w:val="00695981"/>
    <w:rsid w:val="006A6A4E"/>
    <w:rsid w:val="006C223B"/>
    <w:rsid w:val="006E0239"/>
    <w:rsid w:val="006F234A"/>
    <w:rsid w:val="006F325F"/>
    <w:rsid w:val="00720B6F"/>
    <w:rsid w:val="00725547"/>
    <w:rsid w:val="00740081"/>
    <w:rsid w:val="007444F3"/>
    <w:rsid w:val="00751BEA"/>
    <w:rsid w:val="00753347"/>
    <w:rsid w:val="00755A65"/>
    <w:rsid w:val="00774A16"/>
    <w:rsid w:val="007E0A0A"/>
    <w:rsid w:val="007E2AD6"/>
    <w:rsid w:val="00805C79"/>
    <w:rsid w:val="0081057A"/>
    <w:rsid w:val="00812E8D"/>
    <w:rsid w:val="00825F1F"/>
    <w:rsid w:val="00826DA5"/>
    <w:rsid w:val="00840240"/>
    <w:rsid w:val="00861517"/>
    <w:rsid w:val="008630EF"/>
    <w:rsid w:val="00872126"/>
    <w:rsid w:val="00881998"/>
    <w:rsid w:val="00885EBB"/>
    <w:rsid w:val="00894B04"/>
    <w:rsid w:val="008951D9"/>
    <w:rsid w:val="008C2EAF"/>
    <w:rsid w:val="009153B6"/>
    <w:rsid w:val="0091575A"/>
    <w:rsid w:val="00915A09"/>
    <w:rsid w:val="009247F5"/>
    <w:rsid w:val="00933BDC"/>
    <w:rsid w:val="00934F47"/>
    <w:rsid w:val="00941511"/>
    <w:rsid w:val="009445F7"/>
    <w:rsid w:val="00950883"/>
    <w:rsid w:val="00954AF0"/>
    <w:rsid w:val="00967424"/>
    <w:rsid w:val="00980078"/>
    <w:rsid w:val="00980C9B"/>
    <w:rsid w:val="009819F3"/>
    <w:rsid w:val="00990C2B"/>
    <w:rsid w:val="009A6CD0"/>
    <w:rsid w:val="009A722F"/>
    <w:rsid w:val="009C3073"/>
    <w:rsid w:val="009D0BF4"/>
    <w:rsid w:val="009E0CD9"/>
    <w:rsid w:val="009E7455"/>
    <w:rsid w:val="009F0A41"/>
    <w:rsid w:val="00A00D4D"/>
    <w:rsid w:val="00A03BD9"/>
    <w:rsid w:val="00A10C9C"/>
    <w:rsid w:val="00A10F6A"/>
    <w:rsid w:val="00A33510"/>
    <w:rsid w:val="00A404F7"/>
    <w:rsid w:val="00A4442C"/>
    <w:rsid w:val="00A457E1"/>
    <w:rsid w:val="00A5051B"/>
    <w:rsid w:val="00A51156"/>
    <w:rsid w:val="00A53BE1"/>
    <w:rsid w:val="00A61D70"/>
    <w:rsid w:val="00A625F3"/>
    <w:rsid w:val="00A64FD6"/>
    <w:rsid w:val="00A906D6"/>
    <w:rsid w:val="00A927AE"/>
    <w:rsid w:val="00A9341A"/>
    <w:rsid w:val="00A936E2"/>
    <w:rsid w:val="00AC3EF1"/>
    <w:rsid w:val="00AD0954"/>
    <w:rsid w:val="00AD1A0D"/>
    <w:rsid w:val="00AD3076"/>
    <w:rsid w:val="00AD44FE"/>
    <w:rsid w:val="00AE1758"/>
    <w:rsid w:val="00AE1B5D"/>
    <w:rsid w:val="00AE4143"/>
    <w:rsid w:val="00AE727B"/>
    <w:rsid w:val="00B007DE"/>
    <w:rsid w:val="00B0703A"/>
    <w:rsid w:val="00B177FD"/>
    <w:rsid w:val="00B214F7"/>
    <w:rsid w:val="00B2373E"/>
    <w:rsid w:val="00B30EC1"/>
    <w:rsid w:val="00B310F2"/>
    <w:rsid w:val="00B3662C"/>
    <w:rsid w:val="00B462D9"/>
    <w:rsid w:val="00B53852"/>
    <w:rsid w:val="00B63492"/>
    <w:rsid w:val="00B670E2"/>
    <w:rsid w:val="00B75916"/>
    <w:rsid w:val="00B83F76"/>
    <w:rsid w:val="00B8655A"/>
    <w:rsid w:val="00B91F6B"/>
    <w:rsid w:val="00BC07A9"/>
    <w:rsid w:val="00BC2901"/>
    <w:rsid w:val="00BE396E"/>
    <w:rsid w:val="00BE6690"/>
    <w:rsid w:val="00BE7F63"/>
    <w:rsid w:val="00BF0492"/>
    <w:rsid w:val="00BF2373"/>
    <w:rsid w:val="00BF2F76"/>
    <w:rsid w:val="00BF7717"/>
    <w:rsid w:val="00C00FC0"/>
    <w:rsid w:val="00C02DC0"/>
    <w:rsid w:val="00C11377"/>
    <w:rsid w:val="00C147D4"/>
    <w:rsid w:val="00C25257"/>
    <w:rsid w:val="00C31AF0"/>
    <w:rsid w:val="00C40B75"/>
    <w:rsid w:val="00C41827"/>
    <w:rsid w:val="00C45FE0"/>
    <w:rsid w:val="00C4685E"/>
    <w:rsid w:val="00C51202"/>
    <w:rsid w:val="00C54C3A"/>
    <w:rsid w:val="00C63EA8"/>
    <w:rsid w:val="00C703C1"/>
    <w:rsid w:val="00C71BAD"/>
    <w:rsid w:val="00C71FAC"/>
    <w:rsid w:val="00C76A33"/>
    <w:rsid w:val="00CA1C55"/>
    <w:rsid w:val="00CA2308"/>
    <w:rsid w:val="00CA7833"/>
    <w:rsid w:val="00CB09CE"/>
    <w:rsid w:val="00CB715E"/>
    <w:rsid w:val="00CD017B"/>
    <w:rsid w:val="00CD2197"/>
    <w:rsid w:val="00CE08B9"/>
    <w:rsid w:val="00CE2A03"/>
    <w:rsid w:val="00CE57BE"/>
    <w:rsid w:val="00CE7267"/>
    <w:rsid w:val="00CE74D6"/>
    <w:rsid w:val="00CE7C32"/>
    <w:rsid w:val="00CF7EA8"/>
    <w:rsid w:val="00D00F18"/>
    <w:rsid w:val="00D027DA"/>
    <w:rsid w:val="00D14453"/>
    <w:rsid w:val="00D32B84"/>
    <w:rsid w:val="00D34DC2"/>
    <w:rsid w:val="00D362F1"/>
    <w:rsid w:val="00D456EB"/>
    <w:rsid w:val="00D543FB"/>
    <w:rsid w:val="00D5445E"/>
    <w:rsid w:val="00D61D0A"/>
    <w:rsid w:val="00D74390"/>
    <w:rsid w:val="00D76ABE"/>
    <w:rsid w:val="00D91B9D"/>
    <w:rsid w:val="00DA696E"/>
    <w:rsid w:val="00DC25FA"/>
    <w:rsid w:val="00DD0F9E"/>
    <w:rsid w:val="00DD4462"/>
    <w:rsid w:val="00DE6562"/>
    <w:rsid w:val="00DF64CE"/>
    <w:rsid w:val="00E021E2"/>
    <w:rsid w:val="00E11F25"/>
    <w:rsid w:val="00E171F6"/>
    <w:rsid w:val="00E20539"/>
    <w:rsid w:val="00E271B3"/>
    <w:rsid w:val="00E33A65"/>
    <w:rsid w:val="00E42443"/>
    <w:rsid w:val="00E6686A"/>
    <w:rsid w:val="00E67A28"/>
    <w:rsid w:val="00E82731"/>
    <w:rsid w:val="00E846DD"/>
    <w:rsid w:val="00E86197"/>
    <w:rsid w:val="00E953B7"/>
    <w:rsid w:val="00EA299E"/>
    <w:rsid w:val="00EA52D0"/>
    <w:rsid w:val="00EB33D4"/>
    <w:rsid w:val="00EC0937"/>
    <w:rsid w:val="00ED4AF5"/>
    <w:rsid w:val="00ED685B"/>
    <w:rsid w:val="00ED7A2F"/>
    <w:rsid w:val="00EE422C"/>
    <w:rsid w:val="00EE4768"/>
    <w:rsid w:val="00EE6FCB"/>
    <w:rsid w:val="00EF7FE5"/>
    <w:rsid w:val="00F06736"/>
    <w:rsid w:val="00F13C55"/>
    <w:rsid w:val="00F223D4"/>
    <w:rsid w:val="00F239B7"/>
    <w:rsid w:val="00F4145E"/>
    <w:rsid w:val="00F62063"/>
    <w:rsid w:val="00F62E2E"/>
    <w:rsid w:val="00F65E08"/>
    <w:rsid w:val="00F80060"/>
    <w:rsid w:val="00F841AF"/>
    <w:rsid w:val="00F85840"/>
    <w:rsid w:val="00F85D8E"/>
    <w:rsid w:val="00F8609F"/>
    <w:rsid w:val="00FA0904"/>
    <w:rsid w:val="00FD4245"/>
    <w:rsid w:val="00FE48F6"/>
    <w:rsid w:val="00FE79BA"/>
    <w:rsid w:val="00FF4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EE690"/>
  <w15:chartTrackingRefBased/>
  <w15:docId w15:val="{B9084E3B-5B68-B543-B947-1DA6A3C5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883"/>
    <w:pPr>
      <w:ind w:left="720"/>
      <w:contextualSpacing/>
    </w:pPr>
  </w:style>
  <w:style w:type="paragraph" w:customStyle="1" w:styleId="Default">
    <w:name w:val="Default"/>
    <w:rsid w:val="00AE1758"/>
    <w:pPr>
      <w:autoSpaceDE w:val="0"/>
      <w:autoSpaceDN w:val="0"/>
      <w:adjustRightInd w:val="0"/>
    </w:pPr>
    <w:rPr>
      <w:rFonts w:ascii="Garamond" w:eastAsia="Calibri" w:hAnsi="Garamond" w:cs="Garamond"/>
      <w:color w:val="000000"/>
      <w:lang w:eastAsia="en-GB"/>
    </w:rPr>
  </w:style>
  <w:style w:type="character" w:styleId="CommentReference">
    <w:name w:val="annotation reference"/>
    <w:basedOn w:val="DefaultParagraphFont"/>
    <w:uiPriority w:val="99"/>
    <w:semiHidden/>
    <w:unhideWhenUsed/>
    <w:rsid w:val="0091575A"/>
    <w:rPr>
      <w:sz w:val="16"/>
      <w:szCs w:val="16"/>
    </w:rPr>
  </w:style>
  <w:style w:type="paragraph" w:styleId="CommentText">
    <w:name w:val="annotation text"/>
    <w:basedOn w:val="Normal"/>
    <w:link w:val="CommentTextChar"/>
    <w:uiPriority w:val="99"/>
    <w:unhideWhenUsed/>
    <w:rsid w:val="0091575A"/>
    <w:rPr>
      <w:sz w:val="20"/>
      <w:szCs w:val="20"/>
    </w:rPr>
  </w:style>
  <w:style w:type="character" w:customStyle="1" w:styleId="CommentTextChar">
    <w:name w:val="Comment Text Char"/>
    <w:basedOn w:val="DefaultParagraphFont"/>
    <w:link w:val="CommentText"/>
    <w:uiPriority w:val="99"/>
    <w:rsid w:val="0091575A"/>
    <w:rPr>
      <w:sz w:val="20"/>
      <w:szCs w:val="20"/>
    </w:rPr>
  </w:style>
  <w:style w:type="paragraph" w:styleId="CommentSubject">
    <w:name w:val="annotation subject"/>
    <w:basedOn w:val="CommentText"/>
    <w:next w:val="CommentText"/>
    <w:link w:val="CommentSubjectChar"/>
    <w:uiPriority w:val="99"/>
    <w:semiHidden/>
    <w:unhideWhenUsed/>
    <w:rsid w:val="0091575A"/>
    <w:rPr>
      <w:b/>
      <w:bCs/>
    </w:rPr>
  </w:style>
  <w:style w:type="character" w:customStyle="1" w:styleId="CommentSubjectChar">
    <w:name w:val="Comment Subject Char"/>
    <w:basedOn w:val="CommentTextChar"/>
    <w:link w:val="CommentSubject"/>
    <w:uiPriority w:val="99"/>
    <w:semiHidden/>
    <w:rsid w:val="0091575A"/>
    <w:rPr>
      <w:b/>
      <w:bCs/>
      <w:sz w:val="20"/>
      <w:szCs w:val="20"/>
    </w:rPr>
  </w:style>
  <w:style w:type="paragraph" w:styleId="Revision">
    <w:name w:val="Revision"/>
    <w:hidden/>
    <w:uiPriority w:val="99"/>
    <w:semiHidden/>
    <w:rsid w:val="00B30EC1"/>
  </w:style>
  <w:style w:type="paragraph" w:customStyle="1" w:styleId="xxli3">
    <w:name w:val="x_x_li3"/>
    <w:basedOn w:val="Normal"/>
    <w:rsid w:val="0013170E"/>
    <w:pPr>
      <w:spacing w:before="100" w:beforeAutospacing="1" w:after="100" w:afterAutospacing="1"/>
    </w:pPr>
    <w:rPr>
      <w:rFonts w:ascii="Times New Roman" w:eastAsia="Times New Roman" w:hAnsi="Times New Roman" w:cs="Times New Roman"/>
      <w:lang w:eastAsia="en-GB"/>
    </w:rPr>
  </w:style>
  <w:style w:type="character" w:customStyle="1" w:styleId="xxs2">
    <w:name w:val="x_x_s2"/>
    <w:basedOn w:val="DefaultParagraphFont"/>
    <w:rsid w:val="0013170E"/>
  </w:style>
  <w:style w:type="character" w:styleId="Strong">
    <w:name w:val="Strong"/>
    <w:basedOn w:val="DefaultParagraphFont"/>
    <w:uiPriority w:val="22"/>
    <w:qFormat/>
    <w:rsid w:val="00933BDC"/>
    <w:rPr>
      <w:b/>
      <w:bCs/>
    </w:rPr>
  </w:style>
  <w:style w:type="paragraph" w:styleId="Header">
    <w:name w:val="header"/>
    <w:basedOn w:val="Normal"/>
    <w:link w:val="HeaderChar"/>
    <w:uiPriority w:val="99"/>
    <w:unhideWhenUsed/>
    <w:rsid w:val="00FF4FE4"/>
    <w:pPr>
      <w:tabs>
        <w:tab w:val="center" w:pos="4513"/>
        <w:tab w:val="right" w:pos="9026"/>
      </w:tabs>
    </w:pPr>
  </w:style>
  <w:style w:type="character" w:customStyle="1" w:styleId="HeaderChar">
    <w:name w:val="Header Char"/>
    <w:basedOn w:val="DefaultParagraphFont"/>
    <w:link w:val="Header"/>
    <w:uiPriority w:val="99"/>
    <w:rsid w:val="00FF4FE4"/>
  </w:style>
  <w:style w:type="paragraph" w:styleId="Footer">
    <w:name w:val="footer"/>
    <w:basedOn w:val="Normal"/>
    <w:link w:val="FooterChar"/>
    <w:uiPriority w:val="99"/>
    <w:unhideWhenUsed/>
    <w:rsid w:val="00FF4FE4"/>
    <w:pPr>
      <w:tabs>
        <w:tab w:val="center" w:pos="4513"/>
        <w:tab w:val="right" w:pos="9026"/>
      </w:tabs>
    </w:pPr>
  </w:style>
  <w:style w:type="character" w:customStyle="1" w:styleId="FooterChar">
    <w:name w:val="Footer Char"/>
    <w:basedOn w:val="DefaultParagraphFont"/>
    <w:link w:val="Footer"/>
    <w:uiPriority w:val="99"/>
    <w:rsid w:val="00FF4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05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642</Words>
  <Characters>4306</Characters>
  <Application>Microsoft Office Word</Application>
  <DocSecurity>0</DocSecurity>
  <Lines>100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Harris</dc:creator>
  <cp:keywords/>
  <dc:description/>
  <cp:lastModifiedBy>David Macey</cp:lastModifiedBy>
  <cp:revision>6</cp:revision>
  <dcterms:created xsi:type="dcterms:W3CDTF">2026-08-26T10:35:00Z</dcterms:created>
  <dcterms:modified xsi:type="dcterms:W3CDTF">2026-08-26T10:38:00Z</dcterms:modified>
</cp:coreProperties>
</file>